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7D2D8D" w:rsidRPr="007D2D8D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ЗАТВЕРДЖЕНО</w:t>
            </w:r>
          </w:p>
          <w:p w:rsidR="007D2D8D" w:rsidRPr="007D2D8D" w:rsidRDefault="007D2D8D" w:rsidP="007D2D8D">
            <w:pPr>
              <w:tabs>
                <w:tab w:val="left" w:pos="4536"/>
              </w:tabs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Головного управління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27.12.2022 № 146 </w:t>
            </w:r>
            <w:r w:rsidRPr="007D2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(у редакції наказу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Головного управління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Одеській області від </w:t>
            </w:r>
            <w:r w:rsidRPr="007D2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11.10.2024</w:t>
            </w:r>
            <w:r w:rsidRPr="007D2D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№ 52)</w:t>
            </w:r>
          </w:p>
        </w:tc>
      </w:tr>
      <w:tr w:rsidR="007D2D8D" w:rsidRPr="007D2D8D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НАДАННЯ ВІДОМОСТЕЙ З ДЕРЖАВНОГО ЗЕМЕЛЬНОГО КАДАСТРУ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У ФОРМІ ВИТЯГ</w:t>
            </w:r>
            <w:r w:rsidRPr="007D2D8D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 З ДЕРЖАВНОГО ЗЕМЕЛЬНОГО КАДАСТРУ ПРО ЗЕМЕЛЬНУ ДІЛЯНКУ </w:t>
            </w:r>
            <w:r w:rsidRPr="007D2D8D"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shd w:val="clear" w:color="auto" w:fill="FFFFFF"/>
                <w:lang w:val="uk-UA" w:eastAsia="ru-RU"/>
              </w:rPr>
              <w:t xml:space="preserve">з </w:t>
            </w: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усіма відомостями, внесеними до Поземельної книги,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крім відомостей про речові права на земельну ділянку, що виникли після 1 січня 2013 р., а також відомостями про ділянки надр, надані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у користування відповідно до спеціальних дозволів на користування надрами та актів про надання гірничих відводів, одержаними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в порядку інформаційної взаємодії з Держгеонадрами та Держпраці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 xml:space="preserve">(за наявності), та посиланням на документи, на підставі яких відомості про обмеження у використанні земель внесені </w:t>
            </w:r>
          </w:p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caps/>
                <w:sz w:val="24"/>
                <w:szCs w:val="24"/>
                <w:u w:val="single"/>
                <w:lang w:val="uk-UA" w:eastAsia="ru-RU"/>
              </w:rPr>
              <w:t>до Державного земельного кадастру</w:t>
            </w:r>
          </w:p>
        </w:tc>
      </w:tr>
      <w:tr w:rsidR="007D2D8D" w:rsidRPr="007D2D8D" w:rsidTr="00B36CBA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Сектор № 1 відділу № 1 управління забезпечення реалізації державної політики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у сфері земельних відносин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Головного управління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7D2D8D" w:rsidRPr="007D2D8D" w:rsidRDefault="007D2D8D" w:rsidP="007D2D8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7D2D8D" w:rsidRPr="007D2D8D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7D2D8D" w:rsidRPr="007D2D8D" w:rsidRDefault="007D2D8D" w:rsidP="007D2D8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7D2D8D" w:rsidRPr="007D2D8D" w:rsidRDefault="007D2D8D" w:rsidP="007D2D8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7D2D8D" w:rsidRPr="007D2D8D" w:rsidRDefault="007D2D8D" w:rsidP="007D2D8D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7D2D8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7D2D8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7D2D8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7D2D8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7D2D8D" w:rsidRPr="007D2D8D" w:rsidRDefault="007D2D8D" w:rsidP="007D2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7D2D8D" w:rsidRPr="007D2D8D" w:rsidTr="00B36CBA">
        <w:tc>
          <w:tcPr>
            <w:tcW w:w="9891" w:type="dxa"/>
            <w:gridSpan w:val="3"/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167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>1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168, 171, 171</w:t>
            </w:r>
            <w:r w:rsidRPr="007D2D8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  <w:t>1</w:t>
            </w:r>
            <w:r w:rsidRPr="007D2D8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,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177</w:t>
            </w:r>
            <w:r w:rsidRPr="007D2D8D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vertAlign w:val="superscript"/>
                <w:lang w:val="uk-UA" w:eastAsia="ru-RU"/>
              </w:rPr>
              <w:t>1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Порядку ведення Державного земельного кадастру, затвердженого постановою Кабінету Міністрів України від 17 жовтня 2012 р. № 1051.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 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місцевих органів виконавчої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влади / органів місцевого самоврядування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7D2D8D" w:rsidRPr="007D2D8D" w:rsidTr="00B36CBA">
        <w:tc>
          <w:tcPr>
            <w:tcW w:w="9891" w:type="dxa"/>
            <w:gridSpan w:val="3"/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Умови отримання адміністративної послуги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widowControl w:val="0"/>
              <w:tabs>
                <w:tab w:val="left" w:pos="19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надання відомостей з 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формі витягу з Державного земельного кадастру про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земельну ділянку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7D2D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Порядком ведення Державного земельного кадастру, затвердженим постановою Кабінету Міністрів України від 17 жовтня 2012 р. № 1051 (форма заяви додається)*.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витягу з Державного земельного кадастру про земельну ділянку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3.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Послуга платна (у випадку звернення органів виконавчої влади та органів місцевого самоврядування – безоплатна) </w:t>
            </w:r>
          </w:p>
        </w:tc>
      </w:tr>
      <w:tr w:rsidR="007D2D8D" w:rsidRPr="007D2D8D" w:rsidTr="00B36CBA">
        <w:tc>
          <w:tcPr>
            <w:tcW w:w="9891" w:type="dxa"/>
            <w:gridSpan w:val="3"/>
          </w:tcPr>
          <w:p w:rsidR="007D2D8D" w:rsidRPr="007D2D8D" w:rsidRDefault="007D2D8D" w:rsidP="007D2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7D2D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відділення поштового зв’язку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hyperlink r:id="rId10" w:tgtFrame="_blank" w:history="1">
              <w:r w:rsidRPr="007D2D8D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12.3.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(право на отримання витягу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 Державного земельного кадастру про земельну ділянку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фізичним та юридичним особам, за умови їх ідентифікації з використанням кваліфікованого електронного підпису чи іншого альтернативного засобу ідентифікації особи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).</w:t>
            </w:r>
          </w:p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 Документи подано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(або інформації (реквізитів платежу)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з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                                  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Витяг з Державного земельного кадастру про земельну ділянку з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усіма відомостями, внесеними до Поземельної книги, крім відомостей про речові права на земельну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                                  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або повідомлення про відмову у наданні відомостей з Державного земельного кадастру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веб-сторінку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7D2D8D" w:rsidRPr="007D2D8D" w:rsidTr="00B36CBA">
        <w:tc>
          <w:tcPr>
            <w:tcW w:w="644" w:type="dxa"/>
          </w:tcPr>
          <w:p w:rsidR="007D2D8D" w:rsidRPr="007D2D8D" w:rsidRDefault="007D2D8D" w:rsidP="007D2D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17.</w:t>
            </w:r>
          </w:p>
        </w:tc>
        <w:tc>
          <w:tcPr>
            <w:tcW w:w="3861" w:type="dxa"/>
          </w:tcPr>
          <w:p w:rsidR="007D2D8D" w:rsidRPr="007D2D8D" w:rsidRDefault="007D2D8D" w:rsidP="007D2D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7D2D8D" w:rsidRPr="007D2D8D" w:rsidRDefault="007D2D8D" w:rsidP="007D2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*Форму заяви про надання відомостей з Державного земельного кадастру у формі витягу з Державного земельного кадастру про земельну ділянку з </w:t>
            </w:r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 xml:space="preserve">         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наведено в додатку до Інформаційної картки адміністративної послуги</w:t>
            </w:r>
          </w:p>
        </w:tc>
      </w:tr>
    </w:tbl>
    <w:p w:rsidR="007D2D8D" w:rsidRPr="007D2D8D" w:rsidRDefault="007D2D8D" w:rsidP="007D2D8D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7D2D8D" w:rsidRPr="007D2D8D" w:rsidSect="009B4BD7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7D2D8D" w:rsidRPr="007D2D8D" w:rsidRDefault="007D2D8D" w:rsidP="007D2D8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7D2D8D" w:rsidRPr="007D2D8D" w:rsidRDefault="007D2D8D" w:rsidP="007D2D8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Інформаційної картки адміністративної послуги з надання 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відомостей з Державного земельного кадастру у формі витягу 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Державного земельного кадастру про земельну ділянку </w:t>
      </w:r>
      <w:r w:rsidRPr="007D2D8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з </w:t>
      </w:r>
      <w:r w:rsidRPr="007D2D8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Держгеонадрами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Держпраці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7D2D8D" w:rsidRPr="007D2D8D" w:rsidRDefault="007D2D8D" w:rsidP="007D2D8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7D2D8D" w:rsidRPr="007D2D8D" w:rsidTr="00B36CBA">
        <w:trPr>
          <w:jc w:val="center"/>
        </w:trPr>
        <w:tc>
          <w:tcPr>
            <w:tcW w:w="4008" w:type="dxa"/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найменування юридичної особи)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7D2D8D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7D2D8D" w:rsidRPr="007D2D8D" w:rsidRDefault="007D2D8D" w:rsidP="007D2D8D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ЗАЯВА</w:t>
      </w:r>
      <w:r w:rsidRPr="007D2D8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7D2D8D" w:rsidRPr="007D2D8D" w:rsidRDefault="007D2D8D" w:rsidP="007D2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  <w:gridCol w:w="272"/>
      </w:tblGrid>
      <w:tr w:rsidR="007D2D8D" w:rsidRPr="007D2D8D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2D8D" w:rsidRPr="007D2D8D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7D2D8D" w:rsidRPr="007D2D8D" w:rsidRDefault="007D2D8D" w:rsidP="007D2D8D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7D2D8D" w:rsidRPr="007D2D8D" w:rsidRDefault="007D2D8D" w:rsidP="007D2D8D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7D2D8D" w:rsidRPr="007D2D8D" w:rsidRDefault="007D2D8D" w:rsidP="007D2D8D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7D2D8D" w:rsidRPr="007D2D8D" w:rsidRDefault="007D2D8D" w:rsidP="007D2D8D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2D8D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7D2D8D" w:rsidRPr="007D2D8D" w:rsidRDefault="007D2D8D" w:rsidP="007D2D8D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7D2D8D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7D2D8D" w:rsidRPr="007D2D8D" w:rsidRDefault="007D2D8D" w:rsidP="007D2D8D">
            <w:pPr>
              <w:widowControl w:val="0"/>
              <w:autoSpaceDE w:val="0"/>
              <w:autoSpaceDN w:val="0"/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7D2D8D" w:rsidRPr="007D2D8D" w:rsidRDefault="007D2D8D" w:rsidP="007D2D8D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D2D8D" w:rsidRPr="007D2D8D" w:rsidRDefault="007D2D8D" w:rsidP="007D2D8D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7D2D8D" w:rsidRPr="007D2D8D" w:rsidRDefault="007D2D8D" w:rsidP="007D2D8D">
            <w:pPr>
              <w:spacing w:before="1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7D2D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7D2D8D" w:rsidRPr="007D2D8D" w:rsidTr="00B36CBA">
        <w:trPr>
          <w:trHeight w:val="2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7D2D8D" w:rsidRPr="007D2D8D" w:rsidRDefault="007D2D8D" w:rsidP="007D2D8D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у Державному земельному кадастрі.</w:t>
            </w: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7D2D8D" w:rsidRPr="007D2D8D" w:rsidRDefault="007D2D8D" w:rsidP="007D2D8D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bookmarkStart w:id="0" w:name="_GoBack"/>
        <w:bookmarkEnd w:id="0"/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rPr>
          <w:gridAfter w:val="1"/>
          <w:wAfter w:w="272" w:type="dxa"/>
        </w:trPr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D2D8D" w:rsidRPr="007D2D8D" w:rsidRDefault="007D2D8D" w:rsidP="007D2D8D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7D2D8D" w:rsidRPr="007D2D8D" w:rsidTr="00B36CBA">
        <w:tc>
          <w:tcPr>
            <w:tcW w:w="5615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c>
          <w:tcPr>
            <w:tcW w:w="5615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c>
          <w:tcPr>
            <w:tcW w:w="5615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7D2D8D" w:rsidRPr="007D2D8D" w:rsidTr="00B36CBA">
        <w:tc>
          <w:tcPr>
            <w:tcW w:w="5615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7D2D8D" w:rsidRPr="007D2D8D" w:rsidRDefault="007D2D8D" w:rsidP="007D2D8D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7D2D8D" w:rsidRPr="007D2D8D" w:rsidRDefault="007D2D8D" w:rsidP="007D2D8D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7D2D8D" w:rsidRPr="007D2D8D" w:rsidTr="00B36CBA">
        <w:tc>
          <w:tcPr>
            <w:tcW w:w="5637" w:type="dxa"/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7D2D8D" w:rsidRPr="007D2D8D" w:rsidRDefault="007D2D8D" w:rsidP="007D2D8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D2D8D" w:rsidRPr="007D2D8D" w:rsidRDefault="007D2D8D" w:rsidP="007D2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7D2D8D" w:rsidRPr="007D2D8D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7D2D8D" w:rsidRPr="007D2D8D" w:rsidRDefault="007D2D8D" w:rsidP="007D2D8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7D2D8D" w:rsidRPr="007D2D8D" w:rsidRDefault="007D2D8D" w:rsidP="007D2D8D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7D2D8D" w:rsidRPr="007D2D8D" w:rsidRDefault="007D2D8D" w:rsidP="007D2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7D2D8D" w:rsidRPr="007D2D8D" w:rsidRDefault="007D2D8D" w:rsidP="007D2D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7D2D8D" w:rsidRPr="007D2D8D" w:rsidRDefault="007D2D8D" w:rsidP="007D2D8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D8D" w:rsidRPr="007D2D8D" w:rsidRDefault="007D2D8D" w:rsidP="007D2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2D8D" w:rsidRPr="007D2D8D" w:rsidRDefault="007D2D8D" w:rsidP="007D2D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2D8D" w:rsidRPr="007D2D8D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7D2D8D" w:rsidRPr="007D2D8D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D2D8D" w:rsidRPr="007D2D8D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7D2D8D" w:rsidRPr="007D2D8D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D8D" w:rsidRPr="007D2D8D" w:rsidRDefault="007D2D8D" w:rsidP="007D2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7D2D8D" w:rsidRPr="007D2D8D" w:rsidRDefault="007D2D8D" w:rsidP="007D2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2D8D" w:rsidRPr="007D2D8D" w:rsidRDefault="007D2D8D" w:rsidP="007D2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D2D8D" w:rsidRPr="007D2D8D" w:rsidRDefault="007D2D8D" w:rsidP="007D2D8D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B6962" w:rsidRDefault="007D2D8D">
      <w:pPr>
        <w:rPr>
          <w:lang w:val="uk-UA"/>
        </w:rPr>
      </w:pPr>
    </w:p>
    <w:p w:rsidR="007D2D8D" w:rsidRDefault="007D2D8D">
      <w:pPr>
        <w:rPr>
          <w:lang w:val="uk-UA"/>
        </w:rPr>
      </w:pPr>
    </w:p>
    <w:p w:rsidR="007D2D8D" w:rsidRDefault="007D2D8D">
      <w:pPr>
        <w:rPr>
          <w:lang w:val="uk-UA"/>
        </w:rPr>
      </w:pPr>
    </w:p>
    <w:p w:rsidR="007D2D8D" w:rsidRDefault="007D2D8D">
      <w:pPr>
        <w:rPr>
          <w:lang w:val="uk-UA"/>
        </w:rPr>
      </w:pPr>
    </w:p>
    <w:p w:rsidR="007D2D8D" w:rsidRDefault="007D2D8D">
      <w:pPr>
        <w:rPr>
          <w:lang w:val="uk-UA"/>
        </w:rPr>
      </w:pPr>
    </w:p>
    <w:p w:rsidR="007D2D8D" w:rsidRPr="007D2D8D" w:rsidRDefault="007D2D8D" w:rsidP="007D2D8D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D8D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7D2D8D" w:rsidRPr="007D2D8D" w:rsidRDefault="007D2D8D" w:rsidP="007D2D8D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7D2D8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7D2D8D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7D2D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7D2D8D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7D2D8D" w:rsidRPr="007D2D8D" w:rsidRDefault="007D2D8D" w:rsidP="007D2D8D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D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proofErr w:type="gram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</w:t>
      </w:r>
      <w:proofErr w:type="spellEnd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</w:t>
      </w:r>
      <w:proofErr w:type="spellEnd"/>
      <w:r w:rsidRPr="007D2D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відомостей</w:t>
      </w:r>
      <w:proofErr w:type="spellEnd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</w:t>
      </w:r>
      <w:r w:rsidRPr="007D2D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2D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формі витягу </w:t>
      </w:r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Державного земельного кадастру про </w:t>
      </w:r>
      <w:proofErr w:type="spell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земельну</w:t>
      </w:r>
      <w:proofErr w:type="spellEnd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6"/>
          <w:szCs w:val="26"/>
          <w:lang w:eastAsia="ru-RU"/>
        </w:rPr>
        <w:t>ділянку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7D2D8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</w:t>
      </w:r>
      <w:r w:rsidRPr="007D2D8D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усіма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відомостями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внесеними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Поземельної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книги,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крім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відомостей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речові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права 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земельну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ділянку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що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виникли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D2D8D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7D2D8D">
        <w:rPr>
          <w:rFonts w:ascii="Times New Roman" w:eastAsia="Calibri" w:hAnsi="Times New Roman" w:cs="Times New Roman"/>
          <w:sz w:val="26"/>
          <w:szCs w:val="26"/>
        </w:rPr>
        <w:t>ісля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1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січня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2013 р., 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також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відомостями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ділянки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надр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надані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відповідно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до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спеціальних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дозволів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користування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надрами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актів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надання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гірничих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відводів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одержаними</w:t>
      </w:r>
      <w:proofErr w:type="spellEnd"/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7D2D8D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порядку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інформаційної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взаємодії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з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Держгеонадрами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та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Держпраці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(за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наявності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), 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посиланням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документи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, на </w:t>
      </w:r>
      <w:proofErr w:type="spellStart"/>
      <w:proofErr w:type="gramStart"/>
      <w:r w:rsidRPr="007D2D8D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7D2D8D">
        <w:rPr>
          <w:rFonts w:ascii="Times New Roman" w:eastAsia="Calibri" w:hAnsi="Times New Roman" w:cs="Times New Roman"/>
          <w:sz w:val="26"/>
          <w:szCs w:val="26"/>
        </w:rPr>
        <w:t>ідставі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яких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відомості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про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обмеження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у </w:t>
      </w:r>
      <w:proofErr w:type="spellStart"/>
      <w:r w:rsidRPr="007D2D8D">
        <w:rPr>
          <w:rFonts w:ascii="Times New Roman" w:eastAsia="Calibri" w:hAnsi="Times New Roman" w:cs="Times New Roman"/>
          <w:sz w:val="26"/>
          <w:szCs w:val="26"/>
        </w:rPr>
        <w:t>використанні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земель </w:t>
      </w:r>
      <w:proofErr w:type="spellStart"/>
      <w:proofErr w:type="gramStart"/>
      <w:r w:rsidRPr="007D2D8D">
        <w:rPr>
          <w:rFonts w:ascii="Times New Roman" w:eastAsia="Calibri" w:hAnsi="Times New Roman" w:cs="Times New Roman"/>
          <w:sz w:val="26"/>
          <w:szCs w:val="26"/>
        </w:rPr>
        <w:t>внесен</w:t>
      </w:r>
      <w:proofErr w:type="gramEnd"/>
      <w:r w:rsidRPr="007D2D8D">
        <w:rPr>
          <w:rFonts w:ascii="Times New Roman" w:eastAsia="Calibri" w:hAnsi="Times New Roman" w:cs="Times New Roman"/>
          <w:sz w:val="26"/>
          <w:szCs w:val="26"/>
        </w:rPr>
        <w:t>і</w:t>
      </w:r>
      <w:proofErr w:type="spellEnd"/>
      <w:r w:rsidRPr="007D2D8D">
        <w:rPr>
          <w:rFonts w:ascii="Times New Roman" w:eastAsia="Calibri" w:hAnsi="Times New Roman" w:cs="Times New Roman"/>
          <w:sz w:val="26"/>
          <w:szCs w:val="26"/>
        </w:rPr>
        <w:t xml:space="preserve"> до Державного земельного кадастру</w:t>
      </w:r>
    </w:p>
    <w:p w:rsidR="007D2D8D" w:rsidRPr="007D2D8D" w:rsidRDefault="007D2D8D" w:rsidP="007D2D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7D2D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Етапи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посадова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особа</w:t>
            </w:r>
            <w:r w:rsidRPr="007D2D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proofErr w:type="spellEnd"/>
          </w:p>
          <w:p w:rsidR="007D2D8D" w:rsidRPr="007D2D8D" w:rsidRDefault="007D2D8D" w:rsidP="007D2D8D">
            <w:pPr>
              <w:spacing w:after="0" w:line="271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виконання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днів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7D2D8D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D2D8D" w:rsidRPr="007D2D8D" w:rsidTr="00B36CBA">
        <w:trPr>
          <w:trHeight w:val="8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в порядку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proofErr w:type="gramStart"/>
            <w:r w:rsidRPr="007D2D8D">
              <w:rPr>
                <w:rFonts w:ascii="Times New Roman" w:eastAsia="Calibri" w:hAnsi="Times New Roman" w:cs="Times New Roman"/>
              </w:rPr>
              <w:t>техн</w:t>
            </w:r>
            <w:proofErr w:type="gramEnd"/>
            <w:r w:rsidRPr="007D2D8D">
              <w:rPr>
                <w:rFonts w:ascii="Times New Roman" w:eastAsia="Calibri" w:hAnsi="Times New Roman" w:cs="Times New Roman"/>
              </w:rPr>
              <w:t>ічними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                     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присвоєн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разі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подання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програмним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забезпеченням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режимі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реального часу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                        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автоматизованому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порядку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формується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заява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надання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Державного земельного кадастру, 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також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витяг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Державного земельного кадастру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земельну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ділянку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наданні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таких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які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надсилаються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proofErr w:type="gram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Calibri" w:hAnsi="Times New Roman" w:cs="Times New Roman"/>
              </w:rPr>
              <w:t>техн</w:t>
            </w:r>
            <w:proofErr w:type="gramEnd"/>
            <w:r w:rsidRPr="007D2D8D">
              <w:rPr>
                <w:rFonts w:ascii="Times New Roman" w:eastAsia="Calibri" w:hAnsi="Times New Roman" w:cs="Times New Roman"/>
              </w:rPr>
              <w:t>ічними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7D2D8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вказану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пошти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Єдиного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послуг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числі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вебсторінку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. 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цьому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випадку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формування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документі</w:t>
            </w:r>
            <w:proofErr w:type="gram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</w:t>
            </w:r>
            <w:proofErr w:type="spellEnd"/>
            <w:proofErr w:type="gram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паперов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не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здійснюється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режимі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реального часу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подання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в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 (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(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місцезнаходження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об’єкт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зв’язку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7D2D8D" w:rsidRPr="007D2D8D" w:rsidRDefault="007D2D8D" w:rsidP="007D2D8D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Державного кадастрового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запит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7D2D8D" w:rsidRPr="007D2D8D" w:rsidTr="00B36CBA">
        <w:trPr>
          <w:trHeight w:val="20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7D2D8D" w:rsidRPr="007D2D8D" w:rsidTr="00B36CBA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позначк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та переда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7D2D8D" w:rsidRPr="007D2D8D" w:rsidTr="00B36CBA">
        <w:trPr>
          <w:trHeight w:val="262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7D2D8D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формі.</w:t>
            </w: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D2D8D" w:rsidRPr="007D2D8D" w:rsidRDefault="007D2D8D" w:rsidP="007D2D8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Заява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надання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вигляді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під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видачі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йому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витягу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наданні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7D2D8D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7D2D8D">
              <w:rPr>
                <w:rFonts w:ascii="Times New Roman" w:eastAsia="Calibri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170"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2D8D" w:rsidRPr="007D2D8D" w:rsidRDefault="007D2D8D" w:rsidP="007D2D8D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земельну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ділянку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7D2D8D" w:rsidRPr="007D2D8D" w:rsidTr="00B36CBA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Загальна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  <w:tr w:rsidR="007D2D8D" w:rsidRPr="007D2D8D" w:rsidTr="00B36CBA"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D8D" w:rsidRPr="007D2D8D" w:rsidRDefault="007D2D8D" w:rsidP="007D2D8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робочий</w:t>
            </w:r>
            <w:proofErr w:type="spellEnd"/>
            <w:r w:rsidRPr="007D2D8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день</w:t>
            </w:r>
          </w:p>
        </w:tc>
      </w:tr>
    </w:tbl>
    <w:p w:rsidR="007D2D8D" w:rsidRPr="007D2D8D" w:rsidRDefault="007D2D8D" w:rsidP="007D2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2D8D" w:rsidRPr="007D2D8D" w:rsidRDefault="007D2D8D" w:rsidP="007D2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D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7D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порядку,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7D2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D2D8D" w:rsidRPr="007D2D8D" w:rsidRDefault="007D2D8D" w:rsidP="007D2D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7D2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7D2D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7D2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D8D" w:rsidRPr="007D2D8D" w:rsidRDefault="007D2D8D" w:rsidP="007D2D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D8D" w:rsidRPr="007D2D8D" w:rsidRDefault="007D2D8D" w:rsidP="007D2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</w:t>
      </w:r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</w:t>
      </w:r>
      <w:proofErr w:type="spellStart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7D2D8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7D2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D2D8D" w:rsidRPr="007D2D8D" w:rsidRDefault="007D2D8D"/>
    <w:sectPr w:rsidR="007D2D8D" w:rsidRPr="007D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E3" w:rsidRDefault="007D2D8D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9E3" w:rsidRDefault="007D2D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8324"/>
      <w:docPartObj>
        <w:docPartGallery w:val="Page Numbers (Top of Page)"/>
        <w:docPartUnique/>
      </w:docPartObj>
    </w:sdtPr>
    <w:sdtEndPr/>
    <w:sdtContent>
      <w:p w:rsidR="002929E3" w:rsidRDefault="007D2D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29E3" w:rsidRDefault="007D2D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E3" w:rsidRDefault="007D2D8D">
    <w:pPr>
      <w:pStyle w:val="a3"/>
      <w:jc w:val="center"/>
    </w:pPr>
  </w:p>
  <w:p w:rsidR="002929E3" w:rsidRDefault="007D2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7C"/>
    <w:rsid w:val="00434B5F"/>
    <w:rsid w:val="007D2D8D"/>
    <w:rsid w:val="008922B4"/>
    <w:rsid w:val="0093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2D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7D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D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2D8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7D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eader" Target="header1.xml"/><Relationship Id="rId5" Type="http://schemas.openxmlformats.org/officeDocument/2006/relationships/hyperlink" Target="mailto:krasnosilska-sr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4385</Words>
  <Characters>25001</Characters>
  <Application>Microsoft Office Word</Application>
  <DocSecurity>0</DocSecurity>
  <Lines>208</Lines>
  <Paragraphs>58</Paragraphs>
  <ScaleCrop>false</ScaleCrop>
  <Company/>
  <LinksUpToDate>false</LinksUpToDate>
  <CharactersWithSpaces>29328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2024-12-30T14:26:00Z</dcterms:created>
  <dcterms:modified xsi:type="dcterms:W3CDTF">2024-12-30T14:30:00Z</dcterms:modified>
</cp:coreProperties>
</file>