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89" w:rsidRDefault="00BA301C" w:rsidP="00235689">
      <w:pPr>
        <w:tabs>
          <w:tab w:val="left" w:pos="7140"/>
        </w:tabs>
        <w:rPr>
          <w:b/>
          <w:lang w:val="uk-UA"/>
        </w:rPr>
      </w:pPr>
      <w:r>
        <w:rPr>
          <w:b/>
          <w:lang w:val="uk-UA"/>
        </w:rPr>
        <w:t xml:space="preserve">  </w:t>
      </w:r>
      <w:r w:rsidR="00235689">
        <w:rPr>
          <w:b/>
          <w:lang w:val="uk-UA"/>
        </w:rPr>
        <w:tab/>
        <w:t>ЗАТВЕРДЖЕНО</w:t>
      </w:r>
    </w:p>
    <w:p w:rsidR="00235689" w:rsidRDefault="00235689" w:rsidP="00235689">
      <w:pPr>
        <w:tabs>
          <w:tab w:val="left" w:pos="6237"/>
        </w:tabs>
        <w:rPr>
          <w:lang w:val="uk-UA"/>
        </w:rPr>
      </w:pPr>
      <w:r>
        <w:rPr>
          <w:b/>
          <w:lang w:val="uk-UA"/>
        </w:rPr>
        <w:tab/>
      </w:r>
      <w:r w:rsidRPr="002A71FB">
        <w:rPr>
          <w:lang w:val="uk-UA"/>
        </w:rPr>
        <w:t>Рішенням виконавчого комітету</w:t>
      </w:r>
    </w:p>
    <w:p w:rsidR="00235689" w:rsidRDefault="00235689" w:rsidP="00235689">
      <w:pPr>
        <w:tabs>
          <w:tab w:val="left" w:pos="6237"/>
        </w:tabs>
        <w:rPr>
          <w:lang w:val="uk-UA"/>
        </w:rPr>
      </w:pPr>
      <w:r>
        <w:rPr>
          <w:lang w:val="uk-UA"/>
        </w:rPr>
        <w:tab/>
        <w:t xml:space="preserve">Великобуялицької </w:t>
      </w:r>
      <w:proofErr w:type="spellStart"/>
      <w:r>
        <w:rPr>
          <w:lang w:val="uk-UA"/>
        </w:rPr>
        <w:t>с.р</w:t>
      </w:r>
      <w:proofErr w:type="spellEnd"/>
      <w:r>
        <w:rPr>
          <w:lang w:val="uk-UA"/>
        </w:rPr>
        <w:t>. № 149</w:t>
      </w:r>
    </w:p>
    <w:p w:rsidR="005F5BB1" w:rsidRPr="005F5BB1" w:rsidRDefault="00235689" w:rsidP="005F5BB1">
      <w:pPr>
        <w:tabs>
          <w:tab w:val="left" w:pos="5954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="005F5BB1" w:rsidRPr="005F5BB1">
        <w:rPr>
          <w:lang w:val="uk-UA"/>
        </w:rPr>
        <w:t xml:space="preserve">від  17 серпня 2023р із змінами                                                </w:t>
      </w:r>
    </w:p>
    <w:p w:rsidR="005F5BB1" w:rsidRPr="005F5BB1" w:rsidRDefault="005F5BB1" w:rsidP="005F5BB1">
      <w:pPr>
        <w:tabs>
          <w:tab w:val="left" w:pos="5954"/>
        </w:tabs>
        <w:rPr>
          <w:lang w:val="uk-UA"/>
        </w:rPr>
      </w:pPr>
      <w:r w:rsidRPr="005F5BB1">
        <w:rPr>
          <w:lang w:val="uk-UA"/>
        </w:rPr>
        <w:tab/>
      </w:r>
      <w:r>
        <w:rPr>
          <w:lang w:val="uk-UA"/>
        </w:rPr>
        <w:t xml:space="preserve">     </w:t>
      </w:r>
      <w:r w:rsidRPr="005F5BB1">
        <w:rPr>
          <w:lang w:val="uk-UA"/>
        </w:rPr>
        <w:t>від 08 грудня 2023 р № 190</w:t>
      </w:r>
    </w:p>
    <w:p w:rsidR="00EF31B3" w:rsidRDefault="00EF31B3" w:rsidP="00235689">
      <w:pPr>
        <w:tabs>
          <w:tab w:val="left" w:pos="7344"/>
        </w:tabs>
        <w:rPr>
          <w:lang w:val="uk-UA"/>
        </w:rPr>
      </w:pPr>
    </w:p>
    <w:p w:rsidR="00235689" w:rsidRPr="00DD2E46" w:rsidRDefault="00235689" w:rsidP="00235689">
      <w:pPr>
        <w:tabs>
          <w:tab w:val="left" w:pos="7344"/>
        </w:tabs>
        <w:rPr>
          <w:b/>
          <w:lang w:val="uk-UA"/>
        </w:rPr>
      </w:pPr>
    </w:p>
    <w:p w:rsidR="00EF31B3" w:rsidRPr="00DD2E46" w:rsidRDefault="00BA301C" w:rsidP="00EF31B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</w:t>
      </w:r>
      <w:r w:rsidR="00EF31B3" w:rsidRPr="00DD2E46">
        <w:rPr>
          <w:b/>
          <w:lang w:val="uk-UA"/>
        </w:rPr>
        <w:t>Інформаційна</w:t>
      </w:r>
      <w:r w:rsidR="00EF31B3" w:rsidRPr="00DD2E46">
        <w:rPr>
          <w:b/>
        </w:rPr>
        <w:t xml:space="preserve"> </w:t>
      </w:r>
      <w:proofErr w:type="spellStart"/>
      <w:r w:rsidR="00EF31B3" w:rsidRPr="00DD2E46">
        <w:rPr>
          <w:b/>
        </w:rPr>
        <w:t>картка</w:t>
      </w:r>
      <w:proofErr w:type="spellEnd"/>
      <w:r w:rsidR="00EF31B3" w:rsidRPr="00DD2E46">
        <w:rPr>
          <w:b/>
        </w:rPr>
        <w:t xml:space="preserve"> </w:t>
      </w:r>
      <w:proofErr w:type="spellStart"/>
      <w:r w:rsidR="00EF31B3" w:rsidRPr="00DD2E46">
        <w:rPr>
          <w:b/>
        </w:rPr>
        <w:t>адміністративної</w:t>
      </w:r>
      <w:proofErr w:type="spellEnd"/>
      <w:r w:rsidR="00EF31B3" w:rsidRPr="00DD2E46">
        <w:rPr>
          <w:b/>
        </w:rPr>
        <w:t xml:space="preserve"> </w:t>
      </w:r>
      <w:proofErr w:type="spellStart"/>
      <w:r w:rsidR="00EF31B3" w:rsidRPr="00DD2E46">
        <w:rPr>
          <w:b/>
        </w:rPr>
        <w:t>послуги</w:t>
      </w:r>
      <w:proofErr w:type="spellEnd"/>
      <w:r w:rsidR="00EF31B3" w:rsidRPr="00DD2E46">
        <w:rPr>
          <w:b/>
        </w:rPr>
        <w:t xml:space="preserve"> </w:t>
      </w:r>
      <w:r w:rsidR="00EF31B3" w:rsidRPr="00DD2E46">
        <w:rPr>
          <w:b/>
          <w:lang w:val="uk-UA"/>
        </w:rPr>
        <w:t>№ 0</w:t>
      </w:r>
      <w:r w:rsidR="00780A42" w:rsidRPr="00DD2E46">
        <w:rPr>
          <w:b/>
          <w:lang w:val="uk-UA"/>
        </w:rPr>
        <w:t>4</w:t>
      </w:r>
      <w:r w:rsidR="00EF31B3" w:rsidRPr="00DD2E46">
        <w:rPr>
          <w:b/>
          <w:lang w:val="uk-UA"/>
        </w:rPr>
        <w:t>-0</w:t>
      </w:r>
      <w:r w:rsidR="005F5BB1">
        <w:rPr>
          <w:b/>
          <w:lang w:val="uk-UA"/>
        </w:rPr>
        <w:t>1</w:t>
      </w:r>
    </w:p>
    <w:p w:rsidR="00EF31B3" w:rsidRPr="00DD2E46" w:rsidRDefault="00BA301C" w:rsidP="008D2331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Взяття</w:t>
      </w:r>
      <w:r w:rsidR="002F2D2F">
        <w:rPr>
          <w:b/>
          <w:u w:val="single"/>
          <w:lang w:val="uk-UA"/>
        </w:rPr>
        <w:t xml:space="preserve"> на облік безхазяйного нерухомого майна</w:t>
      </w:r>
      <w:r w:rsidR="00780A42" w:rsidRPr="00DD2E46">
        <w:rPr>
          <w:b/>
          <w:u w:val="single"/>
          <w:lang w:val="uk-UA"/>
        </w:rPr>
        <w:t xml:space="preserve"> </w:t>
      </w:r>
    </w:p>
    <w:p w:rsidR="00EF31B3" w:rsidRPr="00DD2E46" w:rsidRDefault="00EF31B3" w:rsidP="00EF31B3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lang w:val="uk-UA"/>
        </w:rPr>
      </w:pPr>
      <w:r w:rsidRPr="00DD2E46">
        <w:rPr>
          <w:color w:val="000000"/>
          <w:spacing w:val="2"/>
          <w:lang w:val="uk-UA"/>
        </w:rPr>
        <w:t>(назва адміністративної послуги)</w:t>
      </w:r>
    </w:p>
    <w:p w:rsidR="00EF31B3" w:rsidRPr="00DD2E46" w:rsidRDefault="00EF31B3" w:rsidP="00EF31B3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lang w:val="uk-UA"/>
        </w:rPr>
      </w:pPr>
    </w:p>
    <w:p w:rsidR="00BA301C" w:rsidRPr="006D6F32" w:rsidRDefault="00BA301C" w:rsidP="00BA301C">
      <w:pPr>
        <w:jc w:val="center"/>
        <w:rPr>
          <w:b/>
          <w:u w:val="single"/>
        </w:rPr>
      </w:pPr>
      <w:proofErr w:type="spellStart"/>
      <w:r w:rsidRPr="006D6F32">
        <w:rPr>
          <w:b/>
          <w:u w:val="single"/>
        </w:rPr>
        <w:t>Великобуялицька</w:t>
      </w:r>
      <w:proofErr w:type="spellEnd"/>
      <w:r w:rsidRPr="006D6F32">
        <w:rPr>
          <w:b/>
          <w:u w:val="single"/>
        </w:rPr>
        <w:t xml:space="preserve"> </w:t>
      </w:r>
      <w:proofErr w:type="spellStart"/>
      <w:r w:rsidRPr="006D6F32">
        <w:rPr>
          <w:b/>
          <w:u w:val="single"/>
        </w:rPr>
        <w:t>сільська</w:t>
      </w:r>
      <w:proofErr w:type="spellEnd"/>
      <w:r w:rsidRPr="006D6F32">
        <w:rPr>
          <w:b/>
          <w:u w:val="single"/>
        </w:rPr>
        <w:t xml:space="preserve"> рада </w:t>
      </w:r>
      <w:proofErr w:type="spellStart"/>
      <w:r w:rsidRPr="006D6F32">
        <w:rPr>
          <w:b/>
          <w:u w:val="single"/>
        </w:rPr>
        <w:t>Березівського</w:t>
      </w:r>
      <w:proofErr w:type="spellEnd"/>
      <w:r w:rsidRPr="006D6F32">
        <w:rPr>
          <w:b/>
          <w:u w:val="single"/>
        </w:rPr>
        <w:t xml:space="preserve"> району </w:t>
      </w:r>
      <w:proofErr w:type="spellStart"/>
      <w:r w:rsidRPr="006D6F32">
        <w:rPr>
          <w:b/>
          <w:u w:val="single"/>
        </w:rPr>
        <w:t>Одеської</w:t>
      </w:r>
      <w:proofErr w:type="spellEnd"/>
      <w:r w:rsidRPr="006D6F32">
        <w:rPr>
          <w:b/>
          <w:u w:val="single"/>
        </w:rPr>
        <w:t xml:space="preserve"> </w:t>
      </w:r>
      <w:proofErr w:type="spellStart"/>
      <w:r w:rsidRPr="006D6F32">
        <w:rPr>
          <w:b/>
          <w:u w:val="single"/>
        </w:rPr>
        <w:t>області</w:t>
      </w:r>
      <w:proofErr w:type="spellEnd"/>
    </w:p>
    <w:p w:rsidR="00BA301C" w:rsidRPr="006D6F32" w:rsidRDefault="00BA301C" w:rsidP="00BA301C">
      <w:pPr>
        <w:jc w:val="center"/>
        <w:rPr>
          <w:lang w:val="uk-UA"/>
        </w:rPr>
      </w:pPr>
      <w:r w:rsidRPr="006D6F32">
        <w:rPr>
          <w:lang w:val="uk-UA"/>
        </w:rPr>
        <w:t xml:space="preserve"> (суб’єкт надання адміністративної послуги)</w:t>
      </w:r>
    </w:p>
    <w:p w:rsidR="00BA301C" w:rsidRPr="006D6F32" w:rsidRDefault="00BA301C" w:rsidP="00BA301C">
      <w:pPr>
        <w:jc w:val="center"/>
        <w:rPr>
          <w:b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BA301C" w:rsidRPr="006D6F32" w:rsidTr="00E46B50">
        <w:tc>
          <w:tcPr>
            <w:tcW w:w="9923" w:type="dxa"/>
          </w:tcPr>
          <w:p w:rsidR="00BA301C" w:rsidRPr="006D6F32" w:rsidRDefault="00BA301C" w:rsidP="00E46B50">
            <w:pPr>
              <w:jc w:val="center"/>
              <w:rPr>
                <w:b/>
                <w:lang w:val="uk-UA"/>
              </w:rPr>
            </w:pPr>
            <w:proofErr w:type="spellStart"/>
            <w:r w:rsidRPr="006D6F32">
              <w:rPr>
                <w:b/>
              </w:rPr>
              <w:t>Інформація</w:t>
            </w:r>
            <w:proofErr w:type="spellEnd"/>
            <w:r w:rsidRPr="006D6F32">
              <w:rPr>
                <w:b/>
              </w:rPr>
              <w:t xml:space="preserve"> про </w:t>
            </w:r>
            <w:proofErr w:type="spellStart"/>
            <w:r w:rsidRPr="006D6F32">
              <w:rPr>
                <w:b/>
              </w:rPr>
              <w:t>відділ</w:t>
            </w:r>
            <w:proofErr w:type="spellEnd"/>
            <w:r w:rsidRPr="006D6F32">
              <w:rPr>
                <w:b/>
              </w:rPr>
              <w:t xml:space="preserve"> «Центр </w:t>
            </w:r>
            <w:proofErr w:type="spellStart"/>
            <w:r w:rsidRPr="006D6F32">
              <w:rPr>
                <w:b/>
              </w:rPr>
              <w:t>надання</w:t>
            </w:r>
            <w:proofErr w:type="spellEnd"/>
            <w:r w:rsidRPr="006D6F32">
              <w:rPr>
                <w:b/>
              </w:rPr>
              <w:t xml:space="preserve"> </w:t>
            </w:r>
            <w:proofErr w:type="spellStart"/>
            <w:proofErr w:type="gramStart"/>
            <w:r w:rsidRPr="006D6F32">
              <w:rPr>
                <w:b/>
              </w:rPr>
              <w:t>адм</w:t>
            </w:r>
            <w:proofErr w:type="gramEnd"/>
            <w:r w:rsidRPr="006D6F32">
              <w:rPr>
                <w:b/>
              </w:rPr>
              <w:t>іністративних</w:t>
            </w:r>
            <w:proofErr w:type="spellEnd"/>
            <w:r w:rsidRPr="006D6F32">
              <w:rPr>
                <w:b/>
              </w:rPr>
              <w:t xml:space="preserve"> </w:t>
            </w:r>
            <w:proofErr w:type="spellStart"/>
            <w:r w:rsidRPr="006D6F32">
              <w:rPr>
                <w:b/>
              </w:rPr>
              <w:t>послуг</w:t>
            </w:r>
            <w:proofErr w:type="spellEnd"/>
            <w:r w:rsidRPr="006D6F32">
              <w:rPr>
                <w:b/>
              </w:rPr>
              <w:t>»</w:t>
            </w:r>
            <w:r w:rsidRPr="006D6F32">
              <w:rPr>
                <w:b/>
                <w:u w:val="single"/>
              </w:rPr>
              <w:t xml:space="preserve"> </w:t>
            </w:r>
            <w:r w:rsidRPr="006D6F32">
              <w:rPr>
                <w:b/>
              </w:rPr>
              <w:t xml:space="preserve">Великобуялицької </w:t>
            </w:r>
            <w:proofErr w:type="spellStart"/>
            <w:r w:rsidRPr="006D6F32">
              <w:rPr>
                <w:b/>
              </w:rPr>
              <w:t>сільської</w:t>
            </w:r>
            <w:proofErr w:type="spellEnd"/>
            <w:r w:rsidRPr="006D6F32">
              <w:rPr>
                <w:b/>
              </w:rPr>
              <w:t xml:space="preserve"> ради </w:t>
            </w:r>
            <w:proofErr w:type="spellStart"/>
            <w:r w:rsidRPr="006D6F32">
              <w:rPr>
                <w:b/>
              </w:rPr>
              <w:t>Березівського</w:t>
            </w:r>
            <w:proofErr w:type="spellEnd"/>
            <w:r w:rsidRPr="006D6F32">
              <w:rPr>
                <w:b/>
              </w:rPr>
              <w:t xml:space="preserve"> району </w:t>
            </w:r>
            <w:proofErr w:type="spellStart"/>
            <w:r w:rsidRPr="006D6F32">
              <w:rPr>
                <w:b/>
              </w:rPr>
              <w:t>Одеської</w:t>
            </w:r>
            <w:proofErr w:type="spellEnd"/>
            <w:r w:rsidRPr="006D6F32">
              <w:rPr>
                <w:b/>
              </w:rPr>
              <w:t xml:space="preserve"> </w:t>
            </w:r>
            <w:proofErr w:type="spellStart"/>
            <w:r w:rsidRPr="006D6F32">
              <w:rPr>
                <w:b/>
              </w:rPr>
              <w:t>області</w:t>
            </w:r>
            <w:proofErr w:type="spellEnd"/>
          </w:p>
        </w:tc>
      </w:tr>
    </w:tbl>
    <w:p w:rsidR="007B649E" w:rsidRPr="00BA301C" w:rsidRDefault="007B649E" w:rsidP="00EF31B3">
      <w:pPr>
        <w:jc w:val="both"/>
        <w:rPr>
          <w:b/>
        </w:rPr>
      </w:pPr>
    </w:p>
    <w:tbl>
      <w:tblPr>
        <w:tblW w:w="5156" w:type="pct"/>
        <w:tblInd w:w="-57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3"/>
        <w:gridCol w:w="3057"/>
        <w:gridCol w:w="5953"/>
      </w:tblGrid>
      <w:tr w:rsidR="007B649E" w:rsidRPr="00DD2E46" w:rsidTr="007B649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jc w:val="center"/>
              <w:rPr>
                <w:b/>
                <w:lang w:val="uk-UA" w:eastAsia="uk-UA"/>
              </w:rPr>
            </w:pPr>
            <w:r w:rsidRPr="00DD2E46">
              <w:rPr>
                <w:b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B649E" w:rsidRPr="00DD2E46" w:rsidRDefault="007B649E" w:rsidP="007B649E">
            <w:pPr>
              <w:jc w:val="center"/>
              <w:rPr>
                <w:b/>
                <w:lang w:val="uk-UA" w:eastAsia="uk-UA"/>
              </w:rPr>
            </w:pPr>
            <w:r w:rsidRPr="00DD2E46">
              <w:rPr>
                <w:b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BA301C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301C" w:rsidRPr="00DD2E46" w:rsidRDefault="00BA301C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1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301C" w:rsidRPr="00DD2E46" w:rsidRDefault="00BA301C" w:rsidP="007B649E">
            <w:pPr>
              <w:jc w:val="both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 xml:space="preserve">Місцезнаходження 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301C" w:rsidRPr="00C361AF" w:rsidRDefault="00BA301C" w:rsidP="005F5BB1">
            <w:r>
              <w:t xml:space="preserve">Проспект Миру </w:t>
            </w:r>
            <w:r w:rsidR="005F5BB1">
              <w:rPr>
                <w:lang w:val="uk-UA"/>
              </w:rPr>
              <w:t>8</w:t>
            </w:r>
            <w:r w:rsidRPr="00C361AF">
              <w:t xml:space="preserve">,  с. </w:t>
            </w:r>
            <w:r>
              <w:t xml:space="preserve">Великий </w:t>
            </w:r>
            <w:proofErr w:type="spellStart"/>
            <w:r>
              <w:t>Буялик</w:t>
            </w:r>
            <w:proofErr w:type="spellEnd"/>
            <w:r w:rsidRPr="00C361AF">
              <w:t xml:space="preserve">, </w:t>
            </w:r>
            <w:proofErr w:type="spellStart"/>
            <w:r>
              <w:t>Березівський</w:t>
            </w:r>
            <w:proofErr w:type="spellEnd"/>
            <w:r>
              <w:t xml:space="preserve"> район</w:t>
            </w:r>
            <w:r w:rsidRPr="00C361AF">
              <w:t xml:space="preserve"> </w:t>
            </w:r>
            <w:proofErr w:type="spellStart"/>
            <w:r w:rsidRPr="00C361AF">
              <w:t>Одеська</w:t>
            </w:r>
            <w:proofErr w:type="spellEnd"/>
            <w:r w:rsidRPr="00C361AF">
              <w:t xml:space="preserve"> область, 67</w:t>
            </w:r>
            <w:r>
              <w:t>224</w:t>
            </w:r>
          </w:p>
        </w:tc>
      </w:tr>
      <w:tr w:rsidR="00BA301C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301C" w:rsidRPr="00DD2E46" w:rsidRDefault="00BA301C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2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301C" w:rsidRPr="00DD2E46" w:rsidRDefault="00BA301C" w:rsidP="007B649E">
            <w:pPr>
              <w:jc w:val="both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301C" w:rsidRPr="00C361AF" w:rsidRDefault="00BA301C" w:rsidP="00E46B50">
            <w:proofErr w:type="spellStart"/>
            <w:r w:rsidRPr="00C361AF">
              <w:t>Понеділок</w:t>
            </w:r>
            <w:proofErr w:type="spellEnd"/>
            <w:r w:rsidRPr="00C361AF">
              <w:t>,</w:t>
            </w:r>
            <w:r>
              <w:t xml:space="preserve"> </w:t>
            </w:r>
            <w:proofErr w:type="spellStart"/>
            <w:r>
              <w:t>вівторок</w:t>
            </w:r>
            <w:proofErr w:type="spellEnd"/>
            <w:r>
              <w:t>,</w:t>
            </w:r>
            <w:r w:rsidRPr="00C361AF">
              <w:t xml:space="preserve"> середа, </w:t>
            </w:r>
            <w:proofErr w:type="spellStart"/>
            <w:r w:rsidRPr="00C361AF">
              <w:t>четвер</w:t>
            </w:r>
            <w:proofErr w:type="spellEnd"/>
            <w:r w:rsidRPr="00C361AF">
              <w:t xml:space="preserve">, </w:t>
            </w:r>
            <w:proofErr w:type="spellStart"/>
            <w:r w:rsidRPr="00C361AF">
              <w:t>п’ятниця</w:t>
            </w:r>
            <w:proofErr w:type="spellEnd"/>
            <w:r w:rsidRPr="00C361AF">
              <w:t xml:space="preserve"> – з 9.00 до 16.00</w:t>
            </w:r>
          </w:p>
          <w:p w:rsidR="00BA301C" w:rsidRPr="00C361AF" w:rsidRDefault="00BA301C" w:rsidP="00E46B50">
            <w:proofErr w:type="gramStart"/>
            <w:r w:rsidRPr="00C361AF">
              <w:t>Без перерви</w:t>
            </w:r>
            <w:proofErr w:type="gramEnd"/>
            <w:r w:rsidRPr="00C361AF">
              <w:t xml:space="preserve"> на </w:t>
            </w:r>
            <w:proofErr w:type="spellStart"/>
            <w:r w:rsidRPr="00C361AF">
              <w:t>обід</w:t>
            </w:r>
            <w:proofErr w:type="spellEnd"/>
          </w:p>
          <w:p w:rsidR="00BA301C" w:rsidRPr="00C361AF" w:rsidRDefault="00BA301C" w:rsidP="00E46B50">
            <w:proofErr w:type="spellStart"/>
            <w:r w:rsidRPr="00C361AF">
              <w:t>Субота</w:t>
            </w:r>
            <w:proofErr w:type="spellEnd"/>
            <w:r w:rsidRPr="00C361AF">
              <w:t xml:space="preserve">, </w:t>
            </w:r>
            <w:proofErr w:type="spellStart"/>
            <w:r w:rsidRPr="00C361AF">
              <w:t>неділя</w:t>
            </w:r>
            <w:proofErr w:type="spellEnd"/>
            <w:r w:rsidRPr="00C361AF">
              <w:t xml:space="preserve"> – </w:t>
            </w:r>
            <w:proofErr w:type="spellStart"/>
            <w:r w:rsidRPr="00C361AF">
              <w:t>вихідні</w:t>
            </w:r>
            <w:proofErr w:type="spellEnd"/>
          </w:p>
        </w:tc>
      </w:tr>
      <w:tr w:rsidR="00235689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689" w:rsidRPr="00DD2E46" w:rsidRDefault="00235689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3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689" w:rsidRPr="00DD2E46" w:rsidRDefault="00235689" w:rsidP="007B649E">
            <w:pPr>
              <w:jc w:val="both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5689" w:rsidRPr="002A71FB" w:rsidRDefault="00235689" w:rsidP="0061034C">
            <w:pPr>
              <w:rPr>
                <w:lang w:val="uk-UA"/>
              </w:rPr>
            </w:pPr>
            <w:proofErr w:type="spellStart"/>
            <w:r w:rsidRPr="00C361AF">
              <w:t>Телефони</w:t>
            </w:r>
            <w:proofErr w:type="spellEnd"/>
            <w:r w:rsidRPr="002A71FB">
              <w:t xml:space="preserve">: </w:t>
            </w:r>
            <w:r w:rsidRPr="002A71FB">
              <w:rPr>
                <w:lang w:val="uk-UA"/>
              </w:rPr>
              <w:t>0979131673</w:t>
            </w:r>
          </w:p>
          <w:p w:rsidR="00235689" w:rsidRPr="002A71FB" w:rsidRDefault="00235689" w:rsidP="0061034C">
            <w:proofErr w:type="spellStart"/>
            <w:r w:rsidRPr="002A71FB">
              <w:t>Електронна</w:t>
            </w:r>
            <w:proofErr w:type="spellEnd"/>
            <w:r w:rsidRPr="002A71FB">
              <w:t xml:space="preserve"> адреса: </w:t>
            </w:r>
            <w:proofErr w:type="spellStart"/>
            <w:r w:rsidR="005F5BB1">
              <w:rPr>
                <w:bCs/>
                <w:shd w:val="clear" w:color="auto" w:fill="FFFFFF"/>
                <w:lang w:val="en-US"/>
              </w:rPr>
              <w:t>vb</w:t>
            </w:r>
            <w:proofErr w:type="spellEnd"/>
            <w:r w:rsidR="005F5BB1" w:rsidRPr="002A71FB">
              <w:rPr>
                <w:bCs/>
                <w:shd w:val="clear" w:color="auto" w:fill="FFFFFF"/>
              </w:rPr>
              <w:t>_</w:t>
            </w:r>
            <w:proofErr w:type="spellStart"/>
            <w:r w:rsidR="005F5BB1">
              <w:rPr>
                <w:bCs/>
                <w:shd w:val="clear" w:color="auto" w:fill="FFFFFF"/>
                <w:lang w:val="en-US"/>
              </w:rPr>
              <w:t>cnap</w:t>
            </w:r>
            <w:proofErr w:type="spellEnd"/>
            <w:r w:rsidR="005F5BB1" w:rsidRPr="002A71FB">
              <w:rPr>
                <w:bCs/>
                <w:shd w:val="clear" w:color="auto" w:fill="FFFFFF"/>
              </w:rPr>
              <w:t>@ukr.net</w:t>
            </w:r>
          </w:p>
          <w:p w:rsidR="00235689" w:rsidRPr="00C361AF" w:rsidRDefault="00235689" w:rsidP="0061034C">
            <w:r w:rsidRPr="002A71FB">
              <w:t>Адреса веб-сайту: https://tsnap-vbuyalyk.od.gov.ua</w:t>
            </w:r>
          </w:p>
        </w:tc>
      </w:tr>
      <w:tr w:rsidR="007B649E" w:rsidRPr="00DD2E46" w:rsidTr="007B649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jc w:val="center"/>
              <w:rPr>
                <w:b/>
                <w:lang w:val="uk-UA" w:eastAsia="uk-UA"/>
              </w:rPr>
            </w:pPr>
            <w:r w:rsidRPr="00DD2E46">
              <w:rPr>
                <w:b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B649E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4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Закони України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tabs>
                <w:tab w:val="left" w:pos="217"/>
              </w:tabs>
              <w:ind w:firstLine="217"/>
              <w:contextualSpacing/>
              <w:jc w:val="both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 xml:space="preserve">Закон України «Про державну реєстрацію речових прав на нерухоме майно та їх обтяжень» </w:t>
            </w:r>
          </w:p>
        </w:tc>
      </w:tr>
      <w:tr w:rsidR="007B649E" w:rsidRPr="005F5BB1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5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Акти Кабінету Міністрів України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E67" w:rsidRDefault="002F2D2F" w:rsidP="007B649E">
            <w:pPr>
              <w:ind w:firstLine="217"/>
              <w:jc w:val="both"/>
              <w:rPr>
                <w:lang w:val="uk-UA"/>
              </w:rPr>
            </w:pPr>
            <w:r w:rsidRPr="002F2D2F">
              <w:rPr>
                <w:lang w:val="uk-UA"/>
              </w:rPr>
              <w:t xml:space="preserve">Постанова Кабінету Міністрів України від 25 грудня 2015 року № 1127 «Про державну реєстрацію речових прав на нерухоме майно та їх обтяжень» (зі змінами); </w:t>
            </w:r>
          </w:p>
          <w:p w:rsidR="00925E67" w:rsidRDefault="002F2D2F" w:rsidP="007B649E">
            <w:pPr>
              <w:ind w:firstLine="217"/>
              <w:jc w:val="both"/>
              <w:rPr>
                <w:lang w:val="uk-UA"/>
              </w:rPr>
            </w:pPr>
            <w:r w:rsidRPr="002F2D2F">
              <w:rPr>
                <w:lang w:val="uk-UA"/>
              </w:rPr>
              <w:t xml:space="preserve"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 </w:t>
            </w:r>
          </w:p>
          <w:p w:rsidR="007B649E" w:rsidRPr="002F2D2F" w:rsidRDefault="002F2D2F" w:rsidP="007B649E">
            <w:pPr>
              <w:ind w:firstLine="217"/>
              <w:jc w:val="both"/>
              <w:rPr>
                <w:lang w:val="uk-UA" w:eastAsia="uk-UA"/>
              </w:rPr>
            </w:pPr>
            <w:r w:rsidRPr="002F2D2F">
              <w:rPr>
                <w:lang w:val="uk-UA"/>
              </w:rPr>
              <w:t>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7B649E" w:rsidRPr="005F5BB1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6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649E" w:rsidRPr="002F2D2F" w:rsidRDefault="002F2D2F" w:rsidP="007B649E">
            <w:pPr>
              <w:tabs>
                <w:tab w:val="left" w:pos="0"/>
              </w:tabs>
              <w:ind w:left="9" w:firstLine="217"/>
              <w:contextualSpacing/>
              <w:jc w:val="both"/>
              <w:rPr>
                <w:lang w:val="uk-UA" w:eastAsia="uk-UA"/>
              </w:rPr>
            </w:pPr>
            <w:r w:rsidRPr="002F2D2F">
              <w:rPr>
                <w:lang w:val="uk-UA"/>
              </w:rP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</w:t>
            </w:r>
          </w:p>
        </w:tc>
      </w:tr>
      <w:tr w:rsidR="007B649E" w:rsidRPr="00DD2E46" w:rsidTr="007B649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jc w:val="center"/>
              <w:rPr>
                <w:b/>
                <w:lang w:val="uk-UA" w:eastAsia="uk-UA"/>
              </w:rPr>
            </w:pPr>
            <w:r w:rsidRPr="00DD2E46">
              <w:rPr>
                <w:b/>
                <w:lang w:val="uk-UA" w:eastAsia="uk-UA"/>
              </w:rPr>
              <w:t>Умови отримання адміністративної послуги</w:t>
            </w:r>
          </w:p>
        </w:tc>
      </w:tr>
      <w:tr w:rsidR="007B649E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lastRenderedPageBreak/>
              <w:t>7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2F2D2F" w:rsidP="007B649E">
            <w:pPr>
              <w:ind w:firstLine="196"/>
              <w:jc w:val="both"/>
              <w:rPr>
                <w:highlight w:val="yellow"/>
                <w:lang w:val="uk-UA" w:eastAsia="uk-UA"/>
              </w:rPr>
            </w:pPr>
            <w:proofErr w:type="spellStart"/>
            <w:r>
              <w:t>Заява</w:t>
            </w:r>
            <w:proofErr w:type="spellEnd"/>
            <w:r>
              <w:t xml:space="preserve"> органу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уповноваженої</w:t>
            </w:r>
            <w:proofErr w:type="spellEnd"/>
            <w:r>
              <w:t xml:space="preserve"> особи</w:t>
            </w:r>
          </w:p>
        </w:tc>
      </w:tr>
      <w:tr w:rsidR="007B649E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8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ind w:firstLine="223"/>
              <w:jc w:val="both"/>
              <w:rPr>
                <w:lang w:val="uk-UA" w:eastAsia="uk-UA"/>
              </w:rPr>
            </w:pPr>
            <w:bookmarkStart w:id="0" w:name="n506"/>
            <w:bookmarkEnd w:id="0"/>
          </w:p>
          <w:p w:rsidR="007B649E" w:rsidRPr="00DD2E46" w:rsidRDefault="002F2D2F" w:rsidP="007B649E">
            <w:pPr>
              <w:ind w:firstLine="223"/>
              <w:jc w:val="both"/>
              <w:rPr>
                <w:lang w:val="uk-UA" w:eastAsia="uk-UA"/>
              </w:rPr>
            </w:pPr>
            <w:bookmarkStart w:id="1" w:name="n507"/>
            <w:bookmarkEnd w:id="1"/>
            <w:proofErr w:type="spellStart"/>
            <w:r>
              <w:t>Заява</w:t>
            </w:r>
            <w:proofErr w:type="spellEnd"/>
            <w:r>
              <w:t xml:space="preserve"> про </w:t>
            </w:r>
            <w:proofErr w:type="spellStart"/>
            <w:r>
              <w:t>взяття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  <w:r>
              <w:t xml:space="preserve"> </w:t>
            </w:r>
            <w:proofErr w:type="spellStart"/>
            <w:r>
              <w:t>безхазяйного</w:t>
            </w:r>
            <w:proofErr w:type="spellEnd"/>
            <w:r>
              <w:t xml:space="preserve"> </w:t>
            </w:r>
            <w:proofErr w:type="spellStart"/>
            <w:r>
              <w:t>нерухомого</w:t>
            </w:r>
            <w:proofErr w:type="spellEnd"/>
            <w:r>
              <w:t xml:space="preserve"> майна</w:t>
            </w:r>
          </w:p>
        </w:tc>
      </w:tr>
      <w:tr w:rsidR="007B649E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9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2F2D2F" w:rsidP="007B6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lang w:val="uk-UA" w:eastAsia="uk-UA"/>
              </w:rPr>
            </w:pPr>
            <w:proofErr w:type="spellStart"/>
            <w:r>
              <w:t>Уповноваженою</w:t>
            </w:r>
            <w:proofErr w:type="spellEnd"/>
            <w:r>
              <w:t xml:space="preserve"> </w:t>
            </w:r>
            <w:proofErr w:type="gramStart"/>
            <w:r>
              <w:t>особою</w:t>
            </w:r>
            <w:proofErr w:type="gramEnd"/>
            <w:r>
              <w:t xml:space="preserve"> органу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уповноваженою</w:t>
            </w:r>
            <w:proofErr w:type="spellEnd"/>
            <w:r>
              <w:t xml:space="preserve"> ним особою у </w:t>
            </w:r>
            <w:proofErr w:type="spellStart"/>
            <w:r>
              <w:t>паперовій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</w:p>
        </w:tc>
      </w:tr>
      <w:tr w:rsidR="007B649E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10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2F2D2F" w:rsidP="007B649E">
            <w:pPr>
              <w:ind w:firstLine="217"/>
              <w:jc w:val="both"/>
              <w:rPr>
                <w:lang w:val="uk-UA" w:eastAsia="uk-UA"/>
              </w:rPr>
            </w:pPr>
            <w:proofErr w:type="spellStart"/>
            <w:r>
              <w:t>Безоплатно</w:t>
            </w:r>
            <w:proofErr w:type="spellEnd"/>
          </w:p>
        </w:tc>
      </w:tr>
      <w:tr w:rsidR="007B649E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11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2F2D2F" w:rsidP="007B649E">
            <w:pPr>
              <w:ind w:firstLine="217"/>
              <w:jc w:val="both"/>
              <w:rPr>
                <w:lang w:val="uk-UA" w:eastAsia="en-US"/>
              </w:rPr>
            </w:pPr>
            <w:proofErr w:type="spellStart"/>
            <w:r>
              <w:t>Надається</w:t>
            </w:r>
            <w:proofErr w:type="spellEnd"/>
            <w:r>
              <w:t xml:space="preserve"> в день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відповідної</w:t>
            </w:r>
            <w:proofErr w:type="spellEnd"/>
            <w:r>
              <w:t xml:space="preserve"> заяви в Державному </w:t>
            </w:r>
            <w:proofErr w:type="spellStart"/>
            <w:r>
              <w:t>реє</w:t>
            </w:r>
            <w:proofErr w:type="gramStart"/>
            <w:r>
              <w:t>стр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</w:p>
        </w:tc>
      </w:tr>
      <w:tr w:rsidR="007B649E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649E" w:rsidRPr="00DD2E46" w:rsidRDefault="007B649E" w:rsidP="007B649E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12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5E67" w:rsidRDefault="002F2D2F" w:rsidP="007B649E">
            <w:pPr>
              <w:tabs>
                <w:tab w:val="left" w:pos="-67"/>
              </w:tabs>
              <w:ind w:firstLine="217"/>
              <w:jc w:val="both"/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proofErr w:type="gramStart"/>
            <w:r>
              <w:t xml:space="preserve">1)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прав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, </w:t>
            </w:r>
            <w:proofErr w:type="spellStart"/>
            <w:r>
              <w:t>передбаченому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; </w:t>
            </w:r>
            <w:proofErr w:type="gramEnd"/>
          </w:p>
          <w:p w:rsidR="007B649E" w:rsidRPr="00DD2E46" w:rsidRDefault="002F2D2F" w:rsidP="007B649E">
            <w:pPr>
              <w:tabs>
                <w:tab w:val="left" w:pos="-67"/>
              </w:tabs>
              <w:ind w:firstLine="217"/>
              <w:jc w:val="both"/>
              <w:rPr>
                <w:lang w:val="uk-UA" w:eastAsia="en-US"/>
              </w:rPr>
            </w:pPr>
            <w:proofErr w:type="gramStart"/>
            <w:r>
              <w:t xml:space="preserve">2) </w:t>
            </w:r>
            <w:proofErr w:type="spellStart"/>
            <w:r>
              <w:t>неподання</w:t>
            </w:r>
            <w:proofErr w:type="spellEnd"/>
            <w:r>
              <w:t xml:space="preserve"> </w:t>
            </w:r>
            <w:proofErr w:type="spellStart"/>
            <w:r>
              <w:t>заявником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неотримання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 у порядку, </w:t>
            </w:r>
            <w:proofErr w:type="spellStart"/>
            <w:r>
              <w:t>визначеному</w:t>
            </w:r>
            <w:proofErr w:type="spellEnd"/>
            <w:r>
              <w:t xml:space="preserve"> у </w:t>
            </w:r>
            <w:proofErr w:type="spellStart"/>
            <w:r>
              <w:t>пункті</w:t>
            </w:r>
            <w:proofErr w:type="spellEnd"/>
            <w:r>
              <w:t xml:space="preserve"> 3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статті</w:t>
            </w:r>
            <w:proofErr w:type="spellEnd"/>
            <w:r>
              <w:t xml:space="preserve"> 10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», </w:t>
            </w:r>
            <w:proofErr w:type="spellStart"/>
            <w:r>
              <w:t>інформації</w:t>
            </w:r>
            <w:proofErr w:type="spellEnd"/>
            <w:r>
              <w:t xml:space="preserve"> про </w:t>
            </w:r>
            <w:proofErr w:type="spellStart"/>
            <w:r>
              <w:t>зареєстровані</w:t>
            </w:r>
            <w:proofErr w:type="spellEnd"/>
            <w:r>
              <w:t xml:space="preserve"> до 01 </w:t>
            </w:r>
            <w:proofErr w:type="spellStart"/>
            <w:r>
              <w:t>січня</w:t>
            </w:r>
            <w:proofErr w:type="spellEnd"/>
            <w:r>
              <w:t xml:space="preserve"> 2013 року </w:t>
            </w:r>
            <w:proofErr w:type="spellStart"/>
            <w:r>
              <w:t>речові</w:t>
            </w:r>
            <w:proofErr w:type="spellEnd"/>
            <w:r>
              <w:t xml:space="preserve"> права на </w:t>
            </w:r>
            <w:proofErr w:type="spellStart"/>
            <w:r>
              <w:t>відповідне</w:t>
            </w:r>
            <w:proofErr w:type="spellEnd"/>
            <w:r>
              <w:t xml:space="preserve">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,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такої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є </w:t>
            </w:r>
            <w:proofErr w:type="spellStart"/>
            <w:r>
              <w:t>необхідною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</w:t>
            </w:r>
            <w:proofErr w:type="gramEnd"/>
            <w:r>
              <w:t>ії</w:t>
            </w:r>
            <w:proofErr w:type="spellEnd"/>
            <w:r>
              <w:t xml:space="preserve"> прав</w:t>
            </w:r>
          </w:p>
        </w:tc>
      </w:tr>
      <w:tr w:rsidR="007B649E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2F2D2F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13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5E67" w:rsidRDefault="002F2D2F" w:rsidP="007B649E">
            <w:pPr>
              <w:tabs>
                <w:tab w:val="left" w:pos="1565"/>
              </w:tabs>
              <w:ind w:firstLine="217"/>
              <w:jc w:val="both"/>
            </w:pPr>
            <w:r>
              <w:t xml:space="preserve">1) </w:t>
            </w:r>
            <w:proofErr w:type="spellStart"/>
            <w:r>
              <w:t>безхазяйне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не </w:t>
            </w:r>
            <w:proofErr w:type="spellStart"/>
            <w:proofErr w:type="gramStart"/>
            <w:r>
              <w:t>п</w:t>
            </w:r>
            <w:proofErr w:type="gramEnd"/>
            <w:r>
              <w:t>ідлягає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закону; </w:t>
            </w:r>
          </w:p>
          <w:p w:rsidR="00925E67" w:rsidRDefault="002F2D2F" w:rsidP="007B649E">
            <w:pPr>
              <w:tabs>
                <w:tab w:val="left" w:pos="1565"/>
              </w:tabs>
              <w:ind w:firstLine="217"/>
              <w:jc w:val="both"/>
            </w:pPr>
            <w:r>
              <w:t xml:space="preserve">2)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заявою</w:t>
            </w:r>
            <w:proofErr w:type="spellEnd"/>
            <w:r>
              <w:t xml:space="preserve"> про </w:t>
            </w:r>
            <w:proofErr w:type="spellStart"/>
            <w:r>
              <w:t>взяття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  <w:r>
              <w:t xml:space="preserve"> </w:t>
            </w:r>
            <w:proofErr w:type="spellStart"/>
            <w:r>
              <w:t>безхазяйного</w:t>
            </w:r>
            <w:proofErr w:type="spellEnd"/>
            <w:r>
              <w:t xml:space="preserve"> </w:t>
            </w:r>
            <w:proofErr w:type="spellStart"/>
            <w:r>
              <w:t>нерухомого</w:t>
            </w:r>
            <w:proofErr w:type="spellEnd"/>
            <w:r>
              <w:t xml:space="preserve"> майна </w:t>
            </w:r>
            <w:proofErr w:type="spellStart"/>
            <w:r>
              <w:t>звернулася</w:t>
            </w:r>
            <w:proofErr w:type="spellEnd"/>
            <w:r>
              <w:t xml:space="preserve"> </w:t>
            </w:r>
            <w:proofErr w:type="spellStart"/>
            <w:r>
              <w:t>неналежна</w:t>
            </w:r>
            <w:proofErr w:type="spellEnd"/>
            <w:r>
              <w:t xml:space="preserve"> особа; </w:t>
            </w:r>
          </w:p>
          <w:p w:rsidR="007B649E" w:rsidRPr="00DD2E46" w:rsidRDefault="002F2D2F" w:rsidP="007B649E">
            <w:pPr>
              <w:tabs>
                <w:tab w:val="left" w:pos="1565"/>
              </w:tabs>
              <w:ind w:firstLine="217"/>
              <w:jc w:val="both"/>
              <w:rPr>
                <w:i/>
                <w:lang w:val="uk-UA" w:eastAsia="uk-UA"/>
              </w:rPr>
            </w:pPr>
            <w:r>
              <w:t xml:space="preserve">3) у Державному </w:t>
            </w:r>
            <w:proofErr w:type="spellStart"/>
            <w:r>
              <w:t>реє</w:t>
            </w:r>
            <w:proofErr w:type="gramStart"/>
            <w:r>
              <w:t>стр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наявні</w:t>
            </w:r>
            <w:proofErr w:type="spellEnd"/>
            <w:r>
              <w:t xml:space="preserve"> записи 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,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подано </w:t>
            </w:r>
            <w:proofErr w:type="spellStart"/>
            <w:r>
              <w:t>заяву</w:t>
            </w:r>
            <w:proofErr w:type="spellEnd"/>
            <w:r>
              <w:t xml:space="preserve"> про </w:t>
            </w:r>
            <w:proofErr w:type="spellStart"/>
            <w:r>
              <w:t>взяття</w:t>
            </w:r>
            <w:proofErr w:type="spellEnd"/>
            <w:r>
              <w:t xml:space="preserve"> на </w:t>
            </w:r>
            <w:proofErr w:type="spellStart"/>
            <w:r>
              <w:t>облік</w:t>
            </w:r>
            <w:proofErr w:type="spellEnd"/>
          </w:p>
        </w:tc>
      </w:tr>
      <w:tr w:rsidR="007B649E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2F2D2F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14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5E67" w:rsidRDefault="002F2D2F" w:rsidP="007B649E">
            <w:pPr>
              <w:tabs>
                <w:tab w:val="left" w:pos="358"/>
              </w:tabs>
              <w:ind w:firstLine="217"/>
              <w:jc w:val="both"/>
            </w:pPr>
            <w:bookmarkStart w:id="5" w:name="o638"/>
            <w:bookmarkEnd w:id="5"/>
            <w:r>
              <w:t xml:space="preserve">1)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про </w:t>
            </w:r>
            <w:proofErr w:type="spellStart"/>
            <w:r>
              <w:t>взяття</w:t>
            </w:r>
            <w:proofErr w:type="spellEnd"/>
            <w:r>
              <w:t xml:space="preserve"> на </w:t>
            </w: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безхазяйного</w:t>
            </w:r>
            <w:proofErr w:type="spellEnd"/>
            <w:r>
              <w:t xml:space="preserve"> </w:t>
            </w:r>
            <w:proofErr w:type="spellStart"/>
            <w:r>
              <w:t>нерухомого</w:t>
            </w:r>
            <w:proofErr w:type="spellEnd"/>
            <w:r>
              <w:t xml:space="preserve"> майна; </w:t>
            </w:r>
            <w:proofErr w:type="spellStart"/>
            <w:r>
              <w:t>внесення</w:t>
            </w:r>
            <w:proofErr w:type="spellEnd"/>
            <w:r>
              <w:t xml:space="preserve"> до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розділу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прав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відповідних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про </w:t>
            </w:r>
            <w:proofErr w:type="spellStart"/>
            <w:r>
              <w:t>взяття</w:t>
            </w:r>
            <w:proofErr w:type="spellEnd"/>
            <w:r>
              <w:t xml:space="preserve"> на </w:t>
            </w: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нерухомого</w:t>
            </w:r>
            <w:proofErr w:type="spellEnd"/>
            <w:r>
              <w:t xml:space="preserve"> майна, про </w:t>
            </w:r>
            <w:proofErr w:type="spellStart"/>
            <w:r>
              <w:t>об’єкти</w:t>
            </w:r>
            <w:proofErr w:type="spellEnd"/>
            <w:r>
              <w:t xml:space="preserve"> та </w:t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цих</w:t>
            </w:r>
            <w:proofErr w:type="spellEnd"/>
            <w:r>
              <w:t xml:space="preserve"> прав; </w:t>
            </w:r>
          </w:p>
          <w:p w:rsidR="007B649E" w:rsidRPr="00DD2E46" w:rsidRDefault="002F2D2F" w:rsidP="007B649E">
            <w:pPr>
              <w:tabs>
                <w:tab w:val="left" w:pos="358"/>
              </w:tabs>
              <w:ind w:firstLine="217"/>
              <w:jc w:val="both"/>
              <w:rPr>
                <w:lang w:val="uk-UA" w:eastAsia="uk-UA"/>
              </w:rPr>
            </w:pPr>
            <w:r>
              <w:t xml:space="preserve">2)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про </w:t>
            </w:r>
            <w:proofErr w:type="spellStart"/>
            <w:r>
              <w:t>відмову</w:t>
            </w:r>
            <w:proofErr w:type="spellEnd"/>
            <w:r>
              <w:t xml:space="preserve"> у </w:t>
            </w:r>
            <w:proofErr w:type="spellStart"/>
            <w:r>
              <w:t>взятті</w:t>
            </w:r>
            <w:proofErr w:type="spellEnd"/>
            <w:r>
              <w:t xml:space="preserve"> на </w:t>
            </w: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безхазяйного</w:t>
            </w:r>
            <w:proofErr w:type="spellEnd"/>
            <w:r>
              <w:t xml:space="preserve"> </w:t>
            </w:r>
            <w:proofErr w:type="spellStart"/>
            <w:r>
              <w:t>нерухомого</w:t>
            </w:r>
            <w:proofErr w:type="spellEnd"/>
            <w:r>
              <w:t xml:space="preserve"> майна</w:t>
            </w:r>
          </w:p>
        </w:tc>
      </w:tr>
      <w:tr w:rsidR="007B649E" w:rsidRPr="00DD2E46" w:rsidTr="007B649E"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2F2D2F">
            <w:pPr>
              <w:jc w:val="center"/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15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7B649E" w:rsidP="007B649E">
            <w:pPr>
              <w:rPr>
                <w:lang w:val="uk-UA" w:eastAsia="uk-UA"/>
              </w:rPr>
            </w:pPr>
            <w:r w:rsidRPr="00DD2E46"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2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49E" w:rsidRPr="00DD2E46" w:rsidRDefault="002F2D2F" w:rsidP="007B649E">
            <w:pPr>
              <w:tabs>
                <w:tab w:val="left" w:pos="358"/>
              </w:tabs>
              <w:ind w:firstLine="217"/>
              <w:contextualSpacing/>
              <w:jc w:val="both"/>
              <w:rPr>
                <w:lang w:val="uk-UA" w:eastAsia="uk-UA"/>
              </w:rPr>
            </w:pPr>
            <w:r>
              <w:t xml:space="preserve">Через 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безпосередньо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; </w:t>
            </w:r>
            <w:proofErr w:type="spellStart"/>
            <w:r>
              <w:t>вебпортал</w:t>
            </w:r>
            <w:proofErr w:type="spellEnd"/>
            <w:r>
              <w:t xml:space="preserve"> </w:t>
            </w:r>
            <w:proofErr w:type="spellStart"/>
            <w:r>
              <w:t>Мін’юсту</w:t>
            </w:r>
            <w:proofErr w:type="spellEnd"/>
            <w:r>
              <w:t>*</w:t>
            </w:r>
          </w:p>
        </w:tc>
      </w:tr>
    </w:tbl>
    <w:p w:rsidR="007B649E" w:rsidRPr="00DD2E46" w:rsidRDefault="007B649E" w:rsidP="007B649E">
      <w:pPr>
        <w:jc w:val="both"/>
        <w:rPr>
          <w:lang w:val="uk-UA" w:eastAsia="en-US"/>
        </w:rPr>
      </w:pPr>
      <w:bookmarkStart w:id="6" w:name="n43"/>
      <w:bookmarkEnd w:id="6"/>
    </w:p>
    <w:p w:rsidR="007B649E" w:rsidRPr="00DD2E46" w:rsidRDefault="007B649E" w:rsidP="00EF31B3">
      <w:pPr>
        <w:jc w:val="both"/>
        <w:rPr>
          <w:b/>
          <w:lang w:val="uk-UA"/>
        </w:rPr>
      </w:pPr>
    </w:p>
    <w:p w:rsidR="00B86454" w:rsidRDefault="00B86454" w:rsidP="00EF31B3">
      <w:pPr>
        <w:jc w:val="both"/>
        <w:rPr>
          <w:b/>
          <w:lang w:val="uk-UA"/>
        </w:rPr>
      </w:pPr>
    </w:p>
    <w:p w:rsidR="00397568" w:rsidRDefault="00397568" w:rsidP="00EF31B3">
      <w:pPr>
        <w:jc w:val="both"/>
        <w:rPr>
          <w:b/>
          <w:lang w:val="uk-UA"/>
        </w:rPr>
      </w:pPr>
    </w:p>
    <w:p w:rsidR="00397568" w:rsidRDefault="00397568" w:rsidP="00EF31B3">
      <w:pPr>
        <w:jc w:val="both"/>
        <w:rPr>
          <w:b/>
          <w:lang w:val="uk-UA"/>
        </w:rPr>
      </w:pPr>
    </w:p>
    <w:p w:rsidR="00397568" w:rsidRDefault="00397568" w:rsidP="00EF31B3">
      <w:pPr>
        <w:jc w:val="both"/>
        <w:rPr>
          <w:b/>
          <w:lang w:val="uk-UA"/>
        </w:rPr>
      </w:pPr>
    </w:p>
    <w:p w:rsidR="00397568" w:rsidRDefault="00397568" w:rsidP="00EF31B3">
      <w:pPr>
        <w:jc w:val="both"/>
        <w:rPr>
          <w:b/>
          <w:lang w:val="uk-UA"/>
        </w:rPr>
      </w:pPr>
    </w:p>
    <w:p w:rsidR="00397568" w:rsidRDefault="00397568" w:rsidP="00EF31B3">
      <w:pPr>
        <w:jc w:val="both"/>
        <w:rPr>
          <w:b/>
          <w:lang w:val="uk-UA"/>
        </w:rPr>
      </w:pPr>
    </w:p>
    <w:p w:rsidR="00397568" w:rsidRDefault="00397568" w:rsidP="00EF31B3">
      <w:pPr>
        <w:jc w:val="both"/>
        <w:rPr>
          <w:b/>
          <w:lang w:val="uk-UA"/>
        </w:rPr>
      </w:pPr>
    </w:p>
    <w:p w:rsidR="00235689" w:rsidRDefault="00235689" w:rsidP="00235689">
      <w:pPr>
        <w:tabs>
          <w:tab w:val="left" w:pos="7140"/>
        </w:tabs>
        <w:rPr>
          <w:b/>
          <w:lang w:val="uk-UA"/>
        </w:rPr>
      </w:pPr>
      <w:r>
        <w:rPr>
          <w:b/>
          <w:lang w:val="uk-UA"/>
        </w:rPr>
        <w:tab/>
        <w:t>ЗАТВЕРДЖЕНО</w:t>
      </w:r>
    </w:p>
    <w:p w:rsidR="00235689" w:rsidRDefault="00235689" w:rsidP="00235689">
      <w:pPr>
        <w:tabs>
          <w:tab w:val="left" w:pos="6237"/>
        </w:tabs>
        <w:rPr>
          <w:lang w:val="uk-UA"/>
        </w:rPr>
      </w:pPr>
      <w:r>
        <w:rPr>
          <w:b/>
          <w:lang w:val="uk-UA"/>
        </w:rPr>
        <w:tab/>
      </w:r>
      <w:r w:rsidRPr="002A71FB">
        <w:rPr>
          <w:lang w:val="uk-UA"/>
        </w:rPr>
        <w:t>Рішенням виконавчого комітету</w:t>
      </w:r>
    </w:p>
    <w:p w:rsidR="00235689" w:rsidRDefault="00235689" w:rsidP="00235689">
      <w:pPr>
        <w:tabs>
          <w:tab w:val="left" w:pos="6237"/>
        </w:tabs>
        <w:rPr>
          <w:lang w:val="uk-UA"/>
        </w:rPr>
      </w:pPr>
      <w:r>
        <w:rPr>
          <w:lang w:val="uk-UA"/>
        </w:rPr>
        <w:tab/>
        <w:t xml:space="preserve">Великобуялицької </w:t>
      </w:r>
      <w:proofErr w:type="spellStart"/>
      <w:r>
        <w:rPr>
          <w:lang w:val="uk-UA"/>
        </w:rPr>
        <w:t>с.р</w:t>
      </w:r>
      <w:proofErr w:type="spellEnd"/>
      <w:r>
        <w:rPr>
          <w:lang w:val="uk-UA"/>
        </w:rPr>
        <w:t>. № 149</w:t>
      </w:r>
    </w:p>
    <w:p w:rsidR="005F5BB1" w:rsidRPr="005F5BB1" w:rsidRDefault="00235689" w:rsidP="005F5BB1">
      <w:pPr>
        <w:tabs>
          <w:tab w:val="left" w:pos="5954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="005F5BB1" w:rsidRPr="005F5BB1">
        <w:rPr>
          <w:lang w:val="uk-UA"/>
        </w:rPr>
        <w:t xml:space="preserve">від  17 серпня 2023р із змінами                                                </w:t>
      </w:r>
    </w:p>
    <w:p w:rsidR="005F5BB1" w:rsidRPr="005F5BB1" w:rsidRDefault="005F5BB1" w:rsidP="005F5BB1">
      <w:pPr>
        <w:tabs>
          <w:tab w:val="left" w:pos="5954"/>
        </w:tabs>
        <w:rPr>
          <w:lang w:val="uk-UA"/>
        </w:rPr>
      </w:pPr>
      <w:r w:rsidRPr="005F5BB1">
        <w:rPr>
          <w:lang w:val="uk-UA"/>
        </w:rPr>
        <w:tab/>
      </w:r>
      <w:r>
        <w:rPr>
          <w:lang w:val="uk-UA"/>
        </w:rPr>
        <w:t xml:space="preserve">     </w:t>
      </w:r>
      <w:bookmarkStart w:id="7" w:name="_GoBack"/>
      <w:bookmarkEnd w:id="7"/>
      <w:r w:rsidRPr="005F5BB1">
        <w:rPr>
          <w:lang w:val="uk-UA"/>
        </w:rPr>
        <w:t>від 08 грудня 2023 р № 190</w:t>
      </w:r>
    </w:p>
    <w:p w:rsidR="00235689" w:rsidRDefault="00235689" w:rsidP="00235689">
      <w:pPr>
        <w:tabs>
          <w:tab w:val="left" w:pos="6576"/>
        </w:tabs>
        <w:rPr>
          <w:lang w:val="uk-UA"/>
        </w:rPr>
      </w:pPr>
    </w:p>
    <w:p w:rsidR="00235689" w:rsidRDefault="00235689" w:rsidP="00235689">
      <w:pPr>
        <w:tabs>
          <w:tab w:val="left" w:pos="6576"/>
        </w:tabs>
        <w:rPr>
          <w:b/>
          <w:lang w:val="uk-UA"/>
        </w:rPr>
      </w:pPr>
    </w:p>
    <w:p w:rsidR="00B86454" w:rsidRPr="00DD2E46" w:rsidRDefault="00B86454" w:rsidP="00B86454">
      <w:pPr>
        <w:jc w:val="center"/>
        <w:rPr>
          <w:b/>
          <w:lang w:val="uk-UA"/>
        </w:rPr>
      </w:pPr>
      <w:proofErr w:type="spellStart"/>
      <w:r w:rsidRPr="00DD2E46">
        <w:rPr>
          <w:b/>
        </w:rPr>
        <w:t>Технологічна</w:t>
      </w:r>
      <w:proofErr w:type="spellEnd"/>
      <w:r w:rsidRPr="00DD2E46">
        <w:rPr>
          <w:b/>
        </w:rPr>
        <w:t xml:space="preserve"> </w:t>
      </w:r>
      <w:proofErr w:type="spellStart"/>
      <w:r w:rsidRPr="00DD2E46">
        <w:rPr>
          <w:b/>
        </w:rPr>
        <w:t>картка</w:t>
      </w:r>
      <w:proofErr w:type="spellEnd"/>
      <w:r w:rsidRPr="00DD2E46">
        <w:rPr>
          <w:b/>
        </w:rPr>
        <w:t xml:space="preserve"> </w:t>
      </w:r>
      <w:proofErr w:type="spellStart"/>
      <w:proofErr w:type="gramStart"/>
      <w:r w:rsidRPr="00DD2E46">
        <w:rPr>
          <w:b/>
        </w:rPr>
        <w:t>адм</w:t>
      </w:r>
      <w:proofErr w:type="gramEnd"/>
      <w:r w:rsidRPr="00DD2E46">
        <w:rPr>
          <w:b/>
        </w:rPr>
        <w:t>іністративної</w:t>
      </w:r>
      <w:proofErr w:type="spellEnd"/>
      <w:r w:rsidRPr="00DD2E46">
        <w:rPr>
          <w:b/>
        </w:rPr>
        <w:t xml:space="preserve"> </w:t>
      </w:r>
      <w:proofErr w:type="spellStart"/>
      <w:r w:rsidRPr="00DD2E46">
        <w:rPr>
          <w:b/>
        </w:rPr>
        <w:t>послуги</w:t>
      </w:r>
      <w:proofErr w:type="spellEnd"/>
      <w:r w:rsidRPr="00DD2E46">
        <w:rPr>
          <w:b/>
        </w:rPr>
        <w:t xml:space="preserve"> </w:t>
      </w:r>
      <w:r w:rsidRPr="00DD2E46">
        <w:rPr>
          <w:b/>
          <w:lang w:val="uk-UA"/>
        </w:rPr>
        <w:t>№ 04-0</w:t>
      </w:r>
      <w:r w:rsidR="005F5BB1">
        <w:rPr>
          <w:b/>
          <w:lang w:val="uk-UA"/>
        </w:rPr>
        <w:t>1</w:t>
      </w:r>
    </w:p>
    <w:p w:rsidR="008F7F44" w:rsidRPr="00DD2E46" w:rsidRDefault="00925E67" w:rsidP="008F7F44">
      <w:pPr>
        <w:jc w:val="center"/>
        <w:rPr>
          <w:b/>
          <w:u w:val="single"/>
          <w:lang w:val="uk-UA"/>
        </w:rPr>
      </w:pPr>
      <w:r w:rsidRPr="00DD2E46">
        <w:rPr>
          <w:color w:val="000000"/>
          <w:spacing w:val="2"/>
          <w:lang w:val="uk-UA"/>
        </w:rPr>
        <w:t xml:space="preserve"> </w:t>
      </w:r>
      <w:r w:rsidR="008F7F44">
        <w:rPr>
          <w:b/>
          <w:u w:val="single"/>
          <w:lang w:val="uk-UA"/>
        </w:rPr>
        <w:t>Внесення на облік безхазяйного нерухомого майна</w:t>
      </w:r>
      <w:r w:rsidR="008F7F44" w:rsidRPr="00DD2E46">
        <w:rPr>
          <w:b/>
          <w:u w:val="single"/>
          <w:lang w:val="uk-UA"/>
        </w:rPr>
        <w:t xml:space="preserve"> </w:t>
      </w:r>
    </w:p>
    <w:p w:rsidR="00B86454" w:rsidRPr="00DD2E46" w:rsidRDefault="008F7F44" w:rsidP="008F7F44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lang w:val="uk-UA"/>
        </w:rPr>
      </w:pPr>
      <w:r w:rsidRPr="00DD2E46">
        <w:rPr>
          <w:color w:val="000000"/>
          <w:spacing w:val="2"/>
          <w:lang w:val="uk-UA"/>
        </w:rPr>
        <w:t xml:space="preserve"> </w:t>
      </w:r>
      <w:r w:rsidR="00B86454" w:rsidRPr="00DD2E46">
        <w:rPr>
          <w:color w:val="000000"/>
          <w:spacing w:val="2"/>
          <w:lang w:val="uk-UA"/>
        </w:rPr>
        <w:t>(назва адміністративної послуги)</w:t>
      </w:r>
    </w:p>
    <w:p w:rsidR="00B86454" w:rsidRPr="00DD2E46" w:rsidRDefault="00B86454" w:rsidP="00B86454">
      <w:pPr>
        <w:shd w:val="clear" w:color="auto" w:fill="FFFFFF"/>
        <w:spacing w:line="260" w:lineRule="exact"/>
        <w:ind w:right="53"/>
        <w:jc w:val="center"/>
        <w:rPr>
          <w:color w:val="000000"/>
          <w:spacing w:val="2"/>
          <w:lang w:val="uk-UA"/>
        </w:rPr>
      </w:pPr>
    </w:p>
    <w:p w:rsidR="00BA301C" w:rsidRPr="00BA301C" w:rsidRDefault="00BA301C" w:rsidP="00BA301C">
      <w:pPr>
        <w:jc w:val="center"/>
        <w:rPr>
          <w:b/>
          <w:u w:val="single"/>
          <w:lang w:val="uk-UA"/>
        </w:rPr>
      </w:pPr>
      <w:proofErr w:type="spellStart"/>
      <w:r w:rsidRPr="00BA301C">
        <w:rPr>
          <w:b/>
          <w:u w:val="single"/>
          <w:lang w:val="uk-UA"/>
        </w:rPr>
        <w:t>Великобуялицька</w:t>
      </w:r>
      <w:proofErr w:type="spellEnd"/>
      <w:r w:rsidRPr="00BA301C">
        <w:rPr>
          <w:b/>
          <w:u w:val="single"/>
          <w:lang w:val="uk-UA"/>
        </w:rPr>
        <w:t xml:space="preserve"> сільська рада </w:t>
      </w:r>
      <w:proofErr w:type="spellStart"/>
      <w:r w:rsidRPr="00BA301C">
        <w:rPr>
          <w:b/>
          <w:u w:val="single"/>
          <w:lang w:val="uk-UA"/>
        </w:rPr>
        <w:t>Березівського</w:t>
      </w:r>
      <w:proofErr w:type="spellEnd"/>
      <w:r w:rsidRPr="00BA301C">
        <w:rPr>
          <w:b/>
          <w:u w:val="single"/>
          <w:lang w:val="uk-UA"/>
        </w:rPr>
        <w:t xml:space="preserve"> району Одеської області</w:t>
      </w:r>
    </w:p>
    <w:p w:rsidR="00B86454" w:rsidRPr="00DD2E46" w:rsidRDefault="00B86454" w:rsidP="00B86454">
      <w:pPr>
        <w:jc w:val="center"/>
        <w:rPr>
          <w:lang w:val="uk-UA"/>
        </w:rPr>
      </w:pPr>
      <w:r w:rsidRPr="00DD2E46">
        <w:rPr>
          <w:lang w:val="uk-UA"/>
        </w:rPr>
        <w:t xml:space="preserve"> (суб’єкт надання адміністративної послуги)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64"/>
        <w:gridCol w:w="2268"/>
        <w:gridCol w:w="567"/>
        <w:gridCol w:w="3090"/>
      </w:tblGrid>
      <w:tr w:rsidR="00B86454" w:rsidRPr="00DD2E46" w:rsidTr="00DD2E46">
        <w:trPr>
          <w:trHeight w:val="953"/>
        </w:trPr>
        <w:tc>
          <w:tcPr>
            <w:tcW w:w="534" w:type="dxa"/>
            <w:vAlign w:val="center"/>
          </w:tcPr>
          <w:p w:rsidR="00B86454" w:rsidRPr="00DD2E46" w:rsidRDefault="00B86454" w:rsidP="007A537F">
            <w:pPr>
              <w:jc w:val="center"/>
              <w:rPr>
                <w:b/>
                <w:color w:val="000000"/>
                <w:lang w:val="uk-UA"/>
              </w:rPr>
            </w:pPr>
            <w:r w:rsidRPr="00DD2E46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3464" w:type="dxa"/>
            <w:vAlign w:val="center"/>
          </w:tcPr>
          <w:p w:rsidR="00B86454" w:rsidRPr="00DD2E46" w:rsidRDefault="00B86454" w:rsidP="007A537F">
            <w:pPr>
              <w:jc w:val="center"/>
              <w:rPr>
                <w:b/>
                <w:color w:val="000000"/>
                <w:lang w:val="uk-UA"/>
              </w:rPr>
            </w:pPr>
            <w:r w:rsidRPr="00DD2E46">
              <w:rPr>
                <w:b/>
                <w:color w:val="000000"/>
                <w:lang w:val="uk-UA"/>
              </w:rPr>
              <w:t>Етапи послуги</w:t>
            </w:r>
          </w:p>
        </w:tc>
        <w:tc>
          <w:tcPr>
            <w:tcW w:w="2268" w:type="dxa"/>
            <w:vAlign w:val="center"/>
          </w:tcPr>
          <w:p w:rsidR="00B86454" w:rsidRPr="00DD2E46" w:rsidRDefault="00B86454" w:rsidP="007A537F">
            <w:pPr>
              <w:jc w:val="center"/>
              <w:rPr>
                <w:b/>
                <w:color w:val="000000"/>
                <w:lang w:val="uk-UA"/>
              </w:rPr>
            </w:pPr>
            <w:r w:rsidRPr="00DD2E46">
              <w:rPr>
                <w:b/>
                <w:color w:val="000000"/>
                <w:lang w:val="uk-UA"/>
              </w:rPr>
              <w:t>Відповідальна посадова особа, структурний підрозділ</w:t>
            </w:r>
          </w:p>
        </w:tc>
        <w:tc>
          <w:tcPr>
            <w:tcW w:w="567" w:type="dxa"/>
            <w:vAlign w:val="center"/>
          </w:tcPr>
          <w:p w:rsidR="00B86454" w:rsidRPr="00DD2E46" w:rsidRDefault="00B86454" w:rsidP="007A537F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DD2E46">
              <w:rPr>
                <w:b/>
                <w:color w:val="000000"/>
                <w:lang w:val="uk-UA"/>
              </w:rPr>
              <w:t>Дія</w:t>
            </w:r>
          </w:p>
        </w:tc>
        <w:tc>
          <w:tcPr>
            <w:tcW w:w="3090" w:type="dxa"/>
            <w:vAlign w:val="center"/>
          </w:tcPr>
          <w:p w:rsidR="00B86454" w:rsidRPr="00DD2E46" w:rsidRDefault="00B86454" w:rsidP="007A537F">
            <w:pPr>
              <w:jc w:val="center"/>
              <w:rPr>
                <w:b/>
                <w:color w:val="000000"/>
                <w:lang w:val="uk-UA"/>
              </w:rPr>
            </w:pPr>
            <w:r w:rsidRPr="00DD2E46">
              <w:rPr>
                <w:b/>
                <w:color w:val="000000"/>
                <w:lang w:val="uk-UA"/>
              </w:rPr>
              <w:t>Термін виконання (днів)</w:t>
            </w:r>
          </w:p>
        </w:tc>
      </w:tr>
      <w:tr w:rsidR="00BA301C" w:rsidRPr="00DD2E46" w:rsidTr="00DD2E46">
        <w:tc>
          <w:tcPr>
            <w:tcW w:w="534" w:type="dxa"/>
          </w:tcPr>
          <w:p w:rsidR="00BA301C" w:rsidRPr="00DD2E46" w:rsidRDefault="00BA301C" w:rsidP="007A537F">
            <w:pPr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1.</w:t>
            </w:r>
          </w:p>
        </w:tc>
        <w:tc>
          <w:tcPr>
            <w:tcW w:w="3464" w:type="dxa"/>
          </w:tcPr>
          <w:p w:rsidR="00BA301C" w:rsidRPr="00DD2E46" w:rsidRDefault="00BA301C" w:rsidP="007A537F">
            <w:pPr>
              <w:jc w:val="both"/>
              <w:rPr>
                <w:rFonts w:eastAsia="Calibri"/>
                <w:lang w:val="uk-UA"/>
              </w:rPr>
            </w:pPr>
            <w:r w:rsidRPr="00DD2E46">
              <w:rPr>
                <w:rFonts w:eastAsia="Calibri"/>
                <w:lang w:val="uk-UA"/>
              </w:rPr>
              <w:t>Інформування про види послуг, порядок заповнення заяви, перелік документів тощо.</w:t>
            </w:r>
          </w:p>
        </w:tc>
        <w:tc>
          <w:tcPr>
            <w:tcW w:w="2268" w:type="dxa"/>
          </w:tcPr>
          <w:p w:rsidR="00BA301C" w:rsidRDefault="00BA301C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В</w:t>
            </w:r>
          </w:p>
        </w:tc>
        <w:tc>
          <w:tcPr>
            <w:tcW w:w="3090" w:type="dxa"/>
          </w:tcPr>
          <w:p w:rsidR="00BA301C" w:rsidRPr="00DD2E46" w:rsidRDefault="00BA301C" w:rsidP="007A537F">
            <w:pPr>
              <w:jc w:val="center"/>
              <w:rPr>
                <w:rFonts w:eastAsia="Calibri"/>
                <w:lang w:val="uk-UA"/>
              </w:rPr>
            </w:pPr>
            <w:r w:rsidRPr="00DD2E46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BA301C" w:rsidRPr="00DD2E46" w:rsidTr="00DD2E46">
        <w:tc>
          <w:tcPr>
            <w:tcW w:w="534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2.</w:t>
            </w:r>
          </w:p>
        </w:tc>
        <w:tc>
          <w:tcPr>
            <w:tcW w:w="3464" w:type="dxa"/>
          </w:tcPr>
          <w:p w:rsidR="00BA301C" w:rsidRPr="00DD2E46" w:rsidRDefault="00BA301C" w:rsidP="007A537F">
            <w:pPr>
              <w:jc w:val="both"/>
              <w:rPr>
                <w:rFonts w:eastAsia="Calibri"/>
                <w:lang w:val="uk-UA"/>
              </w:rPr>
            </w:pPr>
            <w:r w:rsidRPr="00DD2E46">
              <w:rPr>
                <w:rFonts w:eastAsia="Calibri"/>
                <w:lang w:val="uk-UA"/>
              </w:rPr>
              <w:t>Прийняття заяви про державну реєстрацію прав та їх обтяжень, а також документів, необхідних для її проведення, та реєстрація у базі даних про реєстрацію заяв і запитів Державного реєстру речових прав на нерухоме майно.</w:t>
            </w:r>
          </w:p>
        </w:tc>
        <w:tc>
          <w:tcPr>
            <w:tcW w:w="2268" w:type="dxa"/>
          </w:tcPr>
          <w:p w:rsidR="00BA301C" w:rsidRDefault="00BA301C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П</w:t>
            </w:r>
          </w:p>
        </w:tc>
        <w:tc>
          <w:tcPr>
            <w:tcW w:w="3090" w:type="dxa"/>
          </w:tcPr>
          <w:p w:rsidR="00BA301C" w:rsidRPr="00DD2E46" w:rsidRDefault="00BA301C" w:rsidP="007A537F">
            <w:pPr>
              <w:jc w:val="center"/>
              <w:rPr>
                <w:rFonts w:eastAsia="Calibri"/>
                <w:lang w:val="uk-UA"/>
              </w:rPr>
            </w:pPr>
            <w:r w:rsidRPr="00DD2E46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BA301C" w:rsidRPr="00DD2E46" w:rsidTr="00DD2E46">
        <w:tc>
          <w:tcPr>
            <w:tcW w:w="534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3.</w:t>
            </w:r>
          </w:p>
        </w:tc>
        <w:tc>
          <w:tcPr>
            <w:tcW w:w="3464" w:type="dxa"/>
          </w:tcPr>
          <w:p w:rsidR="00BA301C" w:rsidRPr="00DD2E46" w:rsidRDefault="00BA301C" w:rsidP="007A537F">
            <w:pPr>
              <w:jc w:val="both"/>
              <w:rPr>
                <w:rFonts w:eastAsia="Calibri"/>
                <w:lang w:val="uk-UA"/>
              </w:rPr>
            </w:pPr>
            <w:r w:rsidRPr="00DD2E46">
              <w:rPr>
                <w:rFonts w:eastAsia="Calibri"/>
                <w:lang w:val="uk-UA"/>
              </w:rPr>
              <w:t>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майно.</w:t>
            </w:r>
          </w:p>
        </w:tc>
        <w:tc>
          <w:tcPr>
            <w:tcW w:w="2268" w:type="dxa"/>
          </w:tcPr>
          <w:p w:rsidR="00BA301C" w:rsidRDefault="00BA301C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В</w:t>
            </w:r>
          </w:p>
        </w:tc>
        <w:tc>
          <w:tcPr>
            <w:tcW w:w="3090" w:type="dxa"/>
          </w:tcPr>
          <w:p w:rsidR="00BA301C" w:rsidRPr="00DD2E46" w:rsidRDefault="00BA301C" w:rsidP="007A537F">
            <w:pPr>
              <w:jc w:val="center"/>
              <w:rPr>
                <w:rFonts w:eastAsia="Calibri"/>
                <w:lang w:val="uk-UA"/>
              </w:rPr>
            </w:pPr>
            <w:r w:rsidRPr="00DD2E46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BA301C" w:rsidRPr="00DD2E46" w:rsidTr="00DD2E46">
        <w:trPr>
          <w:trHeight w:val="933"/>
        </w:trPr>
        <w:tc>
          <w:tcPr>
            <w:tcW w:w="534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4.</w:t>
            </w:r>
          </w:p>
        </w:tc>
        <w:tc>
          <w:tcPr>
            <w:tcW w:w="3464" w:type="dxa"/>
          </w:tcPr>
          <w:p w:rsidR="00BA301C" w:rsidRPr="00DD2E46" w:rsidRDefault="00BA301C" w:rsidP="007A537F">
            <w:pPr>
              <w:jc w:val="both"/>
              <w:rPr>
                <w:rFonts w:eastAsia="Calibri"/>
                <w:lang w:val="uk-UA"/>
              </w:rPr>
            </w:pPr>
            <w:r w:rsidRPr="00DD2E46">
              <w:rPr>
                <w:rFonts w:eastAsia="Calibri"/>
                <w:lang w:val="uk-UA"/>
              </w:rPr>
              <w:t>Передача за допомогою програмного забезпечення Державного реєстру речових прав на нерухоме майно документів до органу державної реєстрації прав (у разі прийняття заяви не органом державної реєстрації прав).</w:t>
            </w:r>
          </w:p>
        </w:tc>
        <w:tc>
          <w:tcPr>
            <w:tcW w:w="2268" w:type="dxa"/>
          </w:tcPr>
          <w:p w:rsidR="00BA301C" w:rsidRDefault="00BA301C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В</w:t>
            </w:r>
          </w:p>
        </w:tc>
        <w:tc>
          <w:tcPr>
            <w:tcW w:w="3090" w:type="dxa"/>
          </w:tcPr>
          <w:p w:rsidR="00BA301C" w:rsidRPr="00DD2E46" w:rsidRDefault="00BA301C" w:rsidP="007A537F">
            <w:pPr>
              <w:jc w:val="center"/>
              <w:rPr>
                <w:rFonts w:eastAsia="Calibri"/>
                <w:lang w:val="uk-UA"/>
              </w:rPr>
            </w:pPr>
            <w:r w:rsidRPr="00DD2E46">
              <w:rPr>
                <w:rFonts w:eastAsia="Calibri"/>
                <w:lang w:val="uk-UA"/>
              </w:rPr>
              <w:t>У момент звернення.</w:t>
            </w:r>
          </w:p>
        </w:tc>
      </w:tr>
      <w:tr w:rsidR="00BA301C" w:rsidRPr="00DD2E46" w:rsidTr="00DD2E46">
        <w:tc>
          <w:tcPr>
            <w:tcW w:w="534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5.</w:t>
            </w:r>
          </w:p>
        </w:tc>
        <w:tc>
          <w:tcPr>
            <w:tcW w:w="3464" w:type="dxa"/>
          </w:tcPr>
          <w:p w:rsidR="00BA301C" w:rsidRPr="001D7629" w:rsidRDefault="00BA301C" w:rsidP="007A537F">
            <w:pPr>
              <w:ind w:right="-57"/>
              <w:jc w:val="both"/>
              <w:rPr>
                <w:rFonts w:eastAsia="Calibri"/>
                <w:lang w:val="uk-UA"/>
              </w:rPr>
            </w:pPr>
            <w:r w:rsidRPr="001D7629">
              <w:rPr>
                <w:color w:val="2D1614"/>
                <w:lang w:val="uk-UA"/>
              </w:rPr>
              <w:t xml:space="preserve">Перевірка документів на наявність підстав для прийняття рішення про взяття на облік безхазяйного нерухомого майна або рішення про відмову у взятті на облік безхазяйного нерухомого </w:t>
            </w:r>
            <w:r w:rsidRPr="001D7629">
              <w:rPr>
                <w:color w:val="2D1614"/>
                <w:lang w:val="uk-UA"/>
              </w:rPr>
              <w:lastRenderedPageBreak/>
              <w:t>майна, та прийняття відповідного рішення</w:t>
            </w:r>
          </w:p>
        </w:tc>
        <w:tc>
          <w:tcPr>
            <w:tcW w:w="2268" w:type="dxa"/>
          </w:tcPr>
          <w:p w:rsidR="00BA301C" w:rsidRDefault="00BA301C">
            <w:r w:rsidRPr="007D3D1A">
              <w:lastRenderedPageBreak/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В</w:t>
            </w:r>
          </w:p>
        </w:tc>
        <w:tc>
          <w:tcPr>
            <w:tcW w:w="3090" w:type="dxa"/>
          </w:tcPr>
          <w:p w:rsidR="00BA301C" w:rsidRPr="001D7629" w:rsidRDefault="00BA301C" w:rsidP="007A537F">
            <w:pPr>
              <w:jc w:val="both"/>
              <w:rPr>
                <w:rFonts w:eastAsia="Calibri"/>
                <w:color w:val="000000"/>
                <w:lang w:val="uk-UA"/>
              </w:rPr>
            </w:pPr>
            <w:r w:rsidRPr="001D7629">
              <w:rPr>
                <w:color w:val="000000"/>
                <w:shd w:val="clear" w:color="auto" w:fill="FFFFFF"/>
              </w:rPr>
              <w:t xml:space="preserve">у строк,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що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не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перевищує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12 годин, </w:t>
            </w:r>
            <w:proofErr w:type="spellStart"/>
            <w:proofErr w:type="gramStart"/>
            <w:r w:rsidRPr="001D7629">
              <w:rPr>
                <w:color w:val="000000"/>
                <w:shd w:val="clear" w:color="auto" w:fill="FFFFFF"/>
              </w:rPr>
              <w:t>кр</w:t>
            </w:r>
            <w:proofErr w:type="gramEnd"/>
            <w:r w:rsidRPr="001D7629">
              <w:rPr>
                <w:color w:val="000000"/>
                <w:shd w:val="clear" w:color="auto" w:fill="FFFFFF"/>
              </w:rPr>
              <w:t>ім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вихідних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святкових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днів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, з моменту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прийняття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відповідної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заяви</w:t>
            </w:r>
          </w:p>
        </w:tc>
      </w:tr>
      <w:tr w:rsidR="00BA301C" w:rsidRPr="00DD2E46" w:rsidTr="00DD2E46">
        <w:tc>
          <w:tcPr>
            <w:tcW w:w="534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1)</w:t>
            </w:r>
          </w:p>
        </w:tc>
        <w:tc>
          <w:tcPr>
            <w:tcW w:w="3464" w:type="dxa"/>
          </w:tcPr>
          <w:p w:rsidR="00BA301C" w:rsidRPr="001D7629" w:rsidRDefault="00BA301C" w:rsidP="007A537F">
            <w:pPr>
              <w:jc w:val="both"/>
              <w:rPr>
                <w:rFonts w:eastAsia="Calibri"/>
                <w:b/>
                <w:bCs/>
                <w:lang w:val="uk-UA"/>
              </w:rPr>
            </w:pPr>
            <w:proofErr w:type="spellStart"/>
            <w:r w:rsidRPr="001D7629">
              <w:rPr>
                <w:color w:val="2D1614"/>
              </w:rPr>
              <w:t>Внесення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запису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gramStart"/>
            <w:r w:rsidRPr="001D7629">
              <w:rPr>
                <w:color w:val="2D1614"/>
              </w:rPr>
              <w:t>до</w:t>
            </w:r>
            <w:proofErr w:type="gramEnd"/>
            <w:r w:rsidRPr="001D7629">
              <w:rPr>
                <w:color w:val="2D1614"/>
              </w:rPr>
              <w:t xml:space="preserve"> </w:t>
            </w:r>
            <w:proofErr w:type="spellStart"/>
            <w:proofErr w:type="gramStart"/>
            <w:r w:rsidRPr="001D7629">
              <w:rPr>
                <w:color w:val="2D1614"/>
              </w:rPr>
              <w:t>спец</w:t>
            </w:r>
            <w:proofErr w:type="gramEnd"/>
            <w:r w:rsidRPr="001D7629">
              <w:rPr>
                <w:color w:val="2D1614"/>
              </w:rPr>
              <w:t>іального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розділу</w:t>
            </w:r>
            <w:proofErr w:type="spellEnd"/>
            <w:r w:rsidRPr="001D7629">
              <w:rPr>
                <w:color w:val="2D1614"/>
              </w:rPr>
              <w:t xml:space="preserve"> Державного </w:t>
            </w:r>
            <w:proofErr w:type="spellStart"/>
            <w:r w:rsidRPr="001D7629">
              <w:rPr>
                <w:color w:val="2D1614"/>
              </w:rPr>
              <w:t>реєстру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речових</w:t>
            </w:r>
            <w:proofErr w:type="spellEnd"/>
            <w:r w:rsidRPr="001D7629">
              <w:rPr>
                <w:color w:val="2D1614"/>
              </w:rPr>
              <w:t xml:space="preserve"> прав на </w:t>
            </w:r>
            <w:proofErr w:type="spellStart"/>
            <w:r w:rsidRPr="001D7629">
              <w:rPr>
                <w:color w:val="2D1614"/>
              </w:rPr>
              <w:t>нерухоме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майно</w:t>
            </w:r>
            <w:proofErr w:type="spellEnd"/>
          </w:p>
        </w:tc>
        <w:tc>
          <w:tcPr>
            <w:tcW w:w="2268" w:type="dxa"/>
          </w:tcPr>
          <w:p w:rsidR="00BA301C" w:rsidRDefault="00BA301C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В</w:t>
            </w:r>
          </w:p>
        </w:tc>
        <w:tc>
          <w:tcPr>
            <w:tcW w:w="3090" w:type="dxa"/>
            <w:vMerge w:val="restart"/>
          </w:tcPr>
          <w:p w:rsidR="00BA301C" w:rsidRPr="001D7629" w:rsidRDefault="00BA301C" w:rsidP="001D7629">
            <w:pPr>
              <w:rPr>
                <w:b/>
                <w:color w:val="2D1614"/>
              </w:rPr>
            </w:pPr>
            <w:r w:rsidRPr="001D7629">
              <w:rPr>
                <w:color w:val="000000"/>
                <w:shd w:val="clear" w:color="auto" w:fill="FFFFFF"/>
              </w:rPr>
              <w:t xml:space="preserve">у строк,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що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не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перевищує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12 годин, </w:t>
            </w:r>
            <w:proofErr w:type="spellStart"/>
            <w:proofErr w:type="gramStart"/>
            <w:r w:rsidRPr="001D7629">
              <w:rPr>
                <w:color w:val="000000"/>
                <w:shd w:val="clear" w:color="auto" w:fill="FFFFFF"/>
              </w:rPr>
              <w:t>кр</w:t>
            </w:r>
            <w:proofErr w:type="gramEnd"/>
            <w:r w:rsidRPr="001D7629">
              <w:rPr>
                <w:color w:val="000000"/>
                <w:shd w:val="clear" w:color="auto" w:fill="FFFFFF"/>
              </w:rPr>
              <w:t>ім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вихідних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святкових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днів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, з моменту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прийняття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відповідної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заяви</w:t>
            </w:r>
          </w:p>
          <w:p w:rsidR="00BA301C" w:rsidRPr="00DD2E46" w:rsidRDefault="00BA301C" w:rsidP="001D7629">
            <w:pPr>
              <w:spacing w:before="60" w:after="60"/>
              <w:rPr>
                <w:color w:val="000000"/>
                <w:lang w:val="uk-UA"/>
              </w:rPr>
            </w:pPr>
            <w:r w:rsidRPr="001D7629">
              <w:rPr>
                <w:color w:val="2D1614"/>
              </w:rPr>
              <w:t xml:space="preserve">30 </w:t>
            </w:r>
            <w:proofErr w:type="spellStart"/>
            <w:r w:rsidRPr="001D7629">
              <w:rPr>
                <w:color w:val="2D1614"/>
              </w:rPr>
              <w:t>робочих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днів</w:t>
            </w:r>
            <w:proofErr w:type="spellEnd"/>
            <w:r w:rsidRPr="001D7629">
              <w:rPr>
                <w:color w:val="2D1614"/>
              </w:rPr>
              <w:t xml:space="preserve"> з моменту </w:t>
            </w:r>
            <w:proofErr w:type="spellStart"/>
            <w:r w:rsidRPr="001D7629">
              <w:rPr>
                <w:color w:val="2D1614"/>
              </w:rPr>
              <w:t>отримання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заявником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proofErr w:type="gramStart"/>
            <w:r w:rsidRPr="001D7629">
              <w:rPr>
                <w:color w:val="2D1614"/>
              </w:rPr>
              <w:t>р</w:t>
            </w:r>
            <w:proofErr w:type="gramEnd"/>
            <w:r w:rsidRPr="001D7629">
              <w:rPr>
                <w:color w:val="2D1614"/>
              </w:rPr>
              <w:t>ішення</w:t>
            </w:r>
            <w:proofErr w:type="spellEnd"/>
            <w:r w:rsidRPr="001D7629">
              <w:rPr>
                <w:color w:val="2D1614"/>
              </w:rPr>
              <w:t xml:space="preserve"> про </w:t>
            </w:r>
            <w:proofErr w:type="spellStart"/>
            <w:r w:rsidRPr="001D7629">
              <w:rPr>
                <w:color w:val="2D1614"/>
              </w:rPr>
              <w:t>зупинення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розгляду</w:t>
            </w:r>
            <w:proofErr w:type="spellEnd"/>
          </w:p>
        </w:tc>
      </w:tr>
      <w:tr w:rsidR="00BA301C" w:rsidRPr="001D7629" w:rsidTr="00DD2E46">
        <w:tc>
          <w:tcPr>
            <w:tcW w:w="534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2)</w:t>
            </w:r>
          </w:p>
        </w:tc>
        <w:tc>
          <w:tcPr>
            <w:tcW w:w="3464" w:type="dxa"/>
          </w:tcPr>
          <w:p w:rsidR="00BA301C" w:rsidRPr="001D7629" w:rsidRDefault="00BA301C" w:rsidP="007A537F">
            <w:pPr>
              <w:jc w:val="both"/>
              <w:rPr>
                <w:color w:val="2D1614"/>
                <w:lang w:val="uk-UA"/>
              </w:rPr>
            </w:pPr>
            <w:r w:rsidRPr="001D7629">
              <w:rPr>
                <w:color w:val="2D1614"/>
                <w:lang w:val="uk-UA"/>
              </w:rPr>
              <w:t>У разі подання заявником додаткових документів, необхідних для державної реєстрації до раніше поданої заяви (після прийняття рішення про зупинення розгляду),</w:t>
            </w:r>
            <w:r w:rsidRPr="001D7629">
              <w:rPr>
                <w:color w:val="2D1614"/>
              </w:rPr>
              <w:t> </w:t>
            </w:r>
            <w:r w:rsidRPr="001D7629">
              <w:rPr>
                <w:color w:val="2D1614"/>
                <w:lang w:val="uk-UA"/>
              </w:rPr>
              <w:t xml:space="preserve"> виготовлення електронних копій документів, які донесені заявником, шляхом сканування та розміщення їх у базі даних</w:t>
            </w:r>
            <w:r w:rsidRPr="001D7629">
              <w:rPr>
                <w:color w:val="2D1614"/>
              </w:rPr>
              <w:t> </w:t>
            </w:r>
            <w:r w:rsidRPr="001D7629">
              <w:rPr>
                <w:color w:val="2D1614"/>
                <w:lang w:val="uk-UA"/>
              </w:rPr>
              <w:t xml:space="preserve"> заяв Державного реєстру речових прав на нерухоме майно, редагування заяви, її друк та проставлення підписів.</w:t>
            </w:r>
          </w:p>
        </w:tc>
        <w:tc>
          <w:tcPr>
            <w:tcW w:w="2268" w:type="dxa"/>
          </w:tcPr>
          <w:p w:rsidR="00BA301C" w:rsidRDefault="00BA301C">
            <w:r w:rsidRPr="007D3D1A">
              <w:t xml:space="preserve">Начальник </w:t>
            </w:r>
            <w:proofErr w:type="spellStart"/>
            <w:r w:rsidRPr="007D3D1A">
              <w:t>відділу</w:t>
            </w:r>
            <w:proofErr w:type="spellEnd"/>
            <w:r w:rsidRPr="007D3D1A">
              <w:t xml:space="preserve">, </w:t>
            </w:r>
            <w:proofErr w:type="spellStart"/>
            <w:proofErr w:type="gramStart"/>
            <w:r w:rsidRPr="007D3D1A">
              <w:t>адм</w:t>
            </w:r>
            <w:proofErr w:type="gramEnd"/>
            <w:r w:rsidRPr="007D3D1A">
              <w:t>іністратор</w:t>
            </w:r>
            <w:proofErr w:type="spellEnd"/>
            <w:r w:rsidRPr="007D3D1A">
              <w:t xml:space="preserve"> центру </w:t>
            </w:r>
            <w:proofErr w:type="spellStart"/>
            <w:r w:rsidRPr="007D3D1A">
              <w:t>надання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адміністративних</w:t>
            </w:r>
            <w:proofErr w:type="spellEnd"/>
            <w:r w:rsidRPr="007D3D1A">
              <w:t xml:space="preserve"> </w:t>
            </w:r>
            <w:proofErr w:type="spellStart"/>
            <w:r w:rsidRPr="007D3D1A">
              <w:t>послуг</w:t>
            </w:r>
            <w:proofErr w:type="spellEnd"/>
          </w:p>
        </w:tc>
        <w:tc>
          <w:tcPr>
            <w:tcW w:w="567" w:type="dxa"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В</w:t>
            </w:r>
          </w:p>
        </w:tc>
        <w:tc>
          <w:tcPr>
            <w:tcW w:w="3090" w:type="dxa"/>
            <w:vMerge/>
          </w:tcPr>
          <w:p w:rsidR="00BA301C" w:rsidRPr="00DD2E46" w:rsidRDefault="00BA301C" w:rsidP="007A537F">
            <w:pPr>
              <w:spacing w:before="60" w:after="60"/>
              <w:rPr>
                <w:color w:val="000000"/>
                <w:lang w:val="uk-UA"/>
              </w:rPr>
            </w:pPr>
          </w:p>
        </w:tc>
      </w:tr>
      <w:tr w:rsidR="00BA301C" w:rsidRPr="00DD2E46" w:rsidTr="00DD2E46">
        <w:tc>
          <w:tcPr>
            <w:tcW w:w="534" w:type="dxa"/>
          </w:tcPr>
          <w:p w:rsidR="00BA301C" w:rsidRPr="00DD2E46" w:rsidRDefault="00BA301C" w:rsidP="001D7629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Pr="00DD2E46">
              <w:rPr>
                <w:color w:val="000000"/>
                <w:lang w:val="uk-UA"/>
              </w:rPr>
              <w:t>.</w:t>
            </w:r>
          </w:p>
        </w:tc>
        <w:tc>
          <w:tcPr>
            <w:tcW w:w="3464" w:type="dxa"/>
          </w:tcPr>
          <w:p w:rsidR="00BA301C" w:rsidRPr="001D7629" w:rsidRDefault="00BA301C" w:rsidP="001D7629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 w:rsidRPr="001D7629">
              <w:rPr>
                <w:color w:val="2D1614"/>
              </w:rPr>
              <w:t>Формування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витягу</w:t>
            </w:r>
            <w:proofErr w:type="spellEnd"/>
            <w:r w:rsidRPr="001D7629">
              <w:rPr>
                <w:color w:val="2D1614"/>
              </w:rPr>
              <w:t xml:space="preserve"> з Державного </w:t>
            </w:r>
            <w:proofErr w:type="spellStart"/>
            <w:r w:rsidRPr="001D7629">
              <w:rPr>
                <w:color w:val="2D1614"/>
              </w:rPr>
              <w:t>реєстру</w:t>
            </w:r>
            <w:proofErr w:type="spellEnd"/>
            <w:r w:rsidRPr="001D7629">
              <w:rPr>
                <w:color w:val="2D1614"/>
              </w:rPr>
              <w:t xml:space="preserve"> прав про </w:t>
            </w:r>
            <w:proofErr w:type="spellStart"/>
            <w:r w:rsidRPr="001D7629">
              <w:rPr>
                <w:color w:val="2D1614"/>
              </w:rPr>
              <w:t>проведену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державну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реєстрацію</w:t>
            </w:r>
            <w:proofErr w:type="spellEnd"/>
            <w:r w:rsidRPr="001D7629">
              <w:rPr>
                <w:color w:val="2D1614"/>
              </w:rPr>
              <w:t xml:space="preserve"> прав</w:t>
            </w:r>
          </w:p>
        </w:tc>
        <w:tc>
          <w:tcPr>
            <w:tcW w:w="2268" w:type="dxa"/>
          </w:tcPr>
          <w:p w:rsidR="00BA301C" w:rsidRDefault="00BA301C">
            <w:r w:rsidRPr="006154BA">
              <w:t xml:space="preserve">Начальник </w:t>
            </w:r>
            <w:proofErr w:type="spellStart"/>
            <w:r w:rsidRPr="006154BA">
              <w:t>відділу</w:t>
            </w:r>
            <w:proofErr w:type="spellEnd"/>
            <w:r w:rsidRPr="006154BA">
              <w:t xml:space="preserve">, </w:t>
            </w:r>
            <w:proofErr w:type="spellStart"/>
            <w:proofErr w:type="gramStart"/>
            <w:r w:rsidRPr="006154BA">
              <w:t>адм</w:t>
            </w:r>
            <w:proofErr w:type="gramEnd"/>
            <w:r w:rsidRPr="006154BA">
              <w:t>іністратор</w:t>
            </w:r>
            <w:proofErr w:type="spellEnd"/>
            <w:r w:rsidRPr="006154BA">
              <w:t xml:space="preserve"> центру </w:t>
            </w:r>
            <w:proofErr w:type="spellStart"/>
            <w:r w:rsidRPr="006154BA">
              <w:t>надання</w:t>
            </w:r>
            <w:proofErr w:type="spellEnd"/>
            <w:r w:rsidRPr="006154BA">
              <w:t xml:space="preserve"> </w:t>
            </w:r>
            <w:proofErr w:type="spellStart"/>
            <w:r w:rsidRPr="006154BA">
              <w:t>адміністративних</w:t>
            </w:r>
            <w:proofErr w:type="spellEnd"/>
            <w:r w:rsidRPr="006154BA">
              <w:t xml:space="preserve"> </w:t>
            </w:r>
            <w:proofErr w:type="spellStart"/>
            <w:r w:rsidRPr="006154BA">
              <w:t>послуг</w:t>
            </w:r>
            <w:proofErr w:type="spellEnd"/>
          </w:p>
        </w:tc>
        <w:tc>
          <w:tcPr>
            <w:tcW w:w="567" w:type="dxa"/>
          </w:tcPr>
          <w:p w:rsidR="00BA301C" w:rsidRPr="00DD2E46" w:rsidRDefault="00BA301C" w:rsidP="001D7629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З</w:t>
            </w:r>
          </w:p>
        </w:tc>
        <w:tc>
          <w:tcPr>
            <w:tcW w:w="3090" w:type="dxa"/>
          </w:tcPr>
          <w:p w:rsidR="00BA301C" w:rsidRPr="001D7629" w:rsidRDefault="00BA301C" w:rsidP="001D7629">
            <w:pPr>
              <w:rPr>
                <w:b/>
                <w:color w:val="2D1614"/>
              </w:rPr>
            </w:pPr>
            <w:r w:rsidRPr="001D7629">
              <w:rPr>
                <w:color w:val="000000"/>
                <w:shd w:val="clear" w:color="auto" w:fill="FFFFFF"/>
              </w:rPr>
              <w:t xml:space="preserve">у строк,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що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не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перевищує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12 годин, </w:t>
            </w:r>
            <w:proofErr w:type="spellStart"/>
            <w:proofErr w:type="gramStart"/>
            <w:r w:rsidRPr="001D7629">
              <w:rPr>
                <w:color w:val="000000"/>
                <w:shd w:val="clear" w:color="auto" w:fill="FFFFFF"/>
              </w:rPr>
              <w:t>кр</w:t>
            </w:r>
            <w:proofErr w:type="gramEnd"/>
            <w:r w:rsidRPr="001D7629">
              <w:rPr>
                <w:color w:val="000000"/>
                <w:shd w:val="clear" w:color="auto" w:fill="FFFFFF"/>
              </w:rPr>
              <w:t>ім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вихідних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святкових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днів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, з моменту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прийняття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FFFFF"/>
              </w:rPr>
              <w:t>відповідної</w:t>
            </w:r>
            <w:proofErr w:type="spellEnd"/>
            <w:r w:rsidRPr="001D7629">
              <w:rPr>
                <w:color w:val="000000"/>
                <w:shd w:val="clear" w:color="auto" w:fill="FFFFFF"/>
              </w:rPr>
              <w:t xml:space="preserve"> заяви</w:t>
            </w:r>
          </w:p>
        </w:tc>
      </w:tr>
      <w:tr w:rsidR="00BA301C" w:rsidRPr="00DD2E46" w:rsidTr="00DD2E46">
        <w:tc>
          <w:tcPr>
            <w:tcW w:w="534" w:type="dxa"/>
          </w:tcPr>
          <w:p w:rsidR="00BA301C" w:rsidRPr="00DD2E46" w:rsidRDefault="00BA301C" w:rsidP="001D7629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Pr="00DD2E46">
              <w:rPr>
                <w:color w:val="000000"/>
                <w:lang w:val="uk-UA"/>
              </w:rPr>
              <w:t>.</w:t>
            </w:r>
          </w:p>
        </w:tc>
        <w:tc>
          <w:tcPr>
            <w:tcW w:w="3464" w:type="dxa"/>
          </w:tcPr>
          <w:p w:rsidR="00BA301C" w:rsidRPr="00DD2E46" w:rsidRDefault="00BA301C" w:rsidP="001D7629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DD2E46">
              <w:rPr>
                <w:rFonts w:eastAsia="Calibri"/>
                <w:lang w:val="uk-UA"/>
              </w:rPr>
              <w:t xml:space="preserve">передача за допомогою програмного забезпечення Державного реєстру речових прав на нерухоме майно результату надання адміністративної послуги. </w:t>
            </w:r>
          </w:p>
        </w:tc>
        <w:tc>
          <w:tcPr>
            <w:tcW w:w="2268" w:type="dxa"/>
          </w:tcPr>
          <w:p w:rsidR="00BA301C" w:rsidRDefault="00BA301C">
            <w:r w:rsidRPr="006154BA">
              <w:t xml:space="preserve">Начальник </w:t>
            </w:r>
            <w:proofErr w:type="spellStart"/>
            <w:r w:rsidRPr="006154BA">
              <w:t>відділу</w:t>
            </w:r>
            <w:proofErr w:type="spellEnd"/>
            <w:r w:rsidRPr="006154BA">
              <w:t xml:space="preserve">, </w:t>
            </w:r>
            <w:proofErr w:type="spellStart"/>
            <w:proofErr w:type="gramStart"/>
            <w:r w:rsidRPr="006154BA">
              <w:t>адм</w:t>
            </w:r>
            <w:proofErr w:type="gramEnd"/>
            <w:r w:rsidRPr="006154BA">
              <w:t>іністратор</w:t>
            </w:r>
            <w:proofErr w:type="spellEnd"/>
            <w:r w:rsidRPr="006154BA">
              <w:t xml:space="preserve"> центру </w:t>
            </w:r>
            <w:proofErr w:type="spellStart"/>
            <w:r w:rsidRPr="006154BA">
              <w:t>надання</w:t>
            </w:r>
            <w:proofErr w:type="spellEnd"/>
            <w:r w:rsidRPr="006154BA">
              <w:t xml:space="preserve"> </w:t>
            </w:r>
            <w:proofErr w:type="spellStart"/>
            <w:r w:rsidRPr="006154BA">
              <w:t>адміністративних</w:t>
            </w:r>
            <w:proofErr w:type="spellEnd"/>
            <w:r w:rsidRPr="006154BA">
              <w:t xml:space="preserve"> </w:t>
            </w:r>
            <w:proofErr w:type="spellStart"/>
            <w:r w:rsidRPr="006154BA">
              <w:t>послуг</w:t>
            </w:r>
            <w:proofErr w:type="spellEnd"/>
          </w:p>
        </w:tc>
        <w:tc>
          <w:tcPr>
            <w:tcW w:w="567" w:type="dxa"/>
          </w:tcPr>
          <w:p w:rsidR="00BA301C" w:rsidRPr="00DD2E46" w:rsidRDefault="00BA301C" w:rsidP="001D7629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В</w:t>
            </w:r>
          </w:p>
        </w:tc>
        <w:tc>
          <w:tcPr>
            <w:tcW w:w="3090" w:type="dxa"/>
          </w:tcPr>
          <w:p w:rsidR="00BA301C" w:rsidRPr="001D7629" w:rsidRDefault="00BA301C" w:rsidP="001D7629">
            <w:pPr>
              <w:jc w:val="both"/>
              <w:rPr>
                <w:rFonts w:eastAsia="Calibri"/>
                <w:color w:val="000000"/>
                <w:lang w:val="uk-UA"/>
              </w:rPr>
            </w:pPr>
            <w:r w:rsidRPr="001D7629">
              <w:rPr>
                <w:color w:val="000000"/>
                <w:shd w:val="clear" w:color="auto" w:fill="FBFBFB"/>
              </w:rPr>
              <w:t xml:space="preserve">У межах </w:t>
            </w:r>
            <w:proofErr w:type="spellStart"/>
            <w:r w:rsidRPr="001D7629">
              <w:rPr>
                <w:color w:val="000000"/>
                <w:shd w:val="clear" w:color="auto" w:fill="FBFBFB"/>
              </w:rPr>
              <w:t>строків</w:t>
            </w:r>
            <w:proofErr w:type="spellEnd"/>
            <w:r w:rsidRPr="001D7629">
              <w:rPr>
                <w:color w:val="000000"/>
                <w:shd w:val="clear" w:color="auto" w:fill="FBFBFB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BFBFB"/>
              </w:rPr>
              <w:t>державної</w:t>
            </w:r>
            <w:proofErr w:type="spellEnd"/>
            <w:r w:rsidRPr="001D7629">
              <w:rPr>
                <w:color w:val="000000"/>
                <w:shd w:val="clear" w:color="auto" w:fill="FBFBFB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BFBFB"/>
              </w:rPr>
              <w:t>реєстрації</w:t>
            </w:r>
            <w:proofErr w:type="spellEnd"/>
            <w:r w:rsidRPr="001D7629">
              <w:rPr>
                <w:color w:val="000000"/>
                <w:shd w:val="clear" w:color="auto" w:fill="FBFBFB"/>
              </w:rPr>
              <w:t xml:space="preserve"> прав </w:t>
            </w:r>
            <w:proofErr w:type="spellStart"/>
            <w:proofErr w:type="gramStart"/>
            <w:r w:rsidRPr="001D7629">
              <w:rPr>
                <w:color w:val="000000"/>
                <w:shd w:val="clear" w:color="auto" w:fill="FBFBFB"/>
              </w:rPr>
              <w:t>п</w:t>
            </w:r>
            <w:proofErr w:type="gramEnd"/>
            <w:r w:rsidRPr="001D7629">
              <w:rPr>
                <w:color w:val="000000"/>
                <w:shd w:val="clear" w:color="auto" w:fill="FBFBFB"/>
              </w:rPr>
              <w:t>ісля</w:t>
            </w:r>
            <w:proofErr w:type="spellEnd"/>
            <w:r w:rsidRPr="001D7629">
              <w:rPr>
                <w:color w:val="000000"/>
                <w:shd w:val="clear" w:color="auto" w:fill="FBFBFB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BFBFB"/>
              </w:rPr>
              <w:t>формування</w:t>
            </w:r>
            <w:proofErr w:type="spellEnd"/>
            <w:r w:rsidRPr="001D7629">
              <w:rPr>
                <w:color w:val="000000"/>
                <w:shd w:val="clear" w:color="auto" w:fill="FBFBFB"/>
              </w:rPr>
              <w:t xml:space="preserve"> </w:t>
            </w:r>
            <w:proofErr w:type="spellStart"/>
            <w:r w:rsidRPr="001D7629">
              <w:rPr>
                <w:color w:val="000000"/>
                <w:shd w:val="clear" w:color="auto" w:fill="FBFBFB"/>
              </w:rPr>
              <w:t>витягу</w:t>
            </w:r>
            <w:proofErr w:type="spellEnd"/>
          </w:p>
        </w:tc>
      </w:tr>
      <w:tr w:rsidR="00BA301C" w:rsidRPr="00DD2E46" w:rsidTr="00DD2E46">
        <w:tc>
          <w:tcPr>
            <w:tcW w:w="534" w:type="dxa"/>
          </w:tcPr>
          <w:p w:rsidR="00BA301C" w:rsidRPr="00DD2E46" w:rsidRDefault="00BA301C" w:rsidP="001D7629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3464" w:type="dxa"/>
          </w:tcPr>
          <w:p w:rsidR="00BA301C" w:rsidRPr="001D7629" w:rsidRDefault="00BA301C" w:rsidP="001D7629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 w:rsidRPr="001D7629">
              <w:rPr>
                <w:color w:val="2D1614"/>
              </w:rPr>
              <w:t>Видача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proofErr w:type="gramStart"/>
            <w:r w:rsidRPr="001D7629">
              <w:rPr>
                <w:color w:val="2D1614"/>
              </w:rPr>
              <w:t>р</w:t>
            </w:r>
            <w:proofErr w:type="gramEnd"/>
            <w:r w:rsidRPr="001D7629">
              <w:rPr>
                <w:color w:val="2D1614"/>
              </w:rPr>
              <w:t>ішення</w:t>
            </w:r>
            <w:proofErr w:type="spellEnd"/>
            <w:r w:rsidRPr="001D7629">
              <w:rPr>
                <w:color w:val="2D1614"/>
              </w:rPr>
              <w:t xml:space="preserve"> та/</w:t>
            </w:r>
            <w:proofErr w:type="spellStart"/>
            <w:r w:rsidRPr="001D7629">
              <w:rPr>
                <w:color w:val="2D1614"/>
              </w:rPr>
              <w:t>або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витягу</w:t>
            </w:r>
            <w:proofErr w:type="spellEnd"/>
            <w:r w:rsidRPr="001D7629">
              <w:rPr>
                <w:color w:val="2D1614"/>
              </w:rPr>
              <w:t xml:space="preserve"> з Державного </w:t>
            </w:r>
            <w:proofErr w:type="spellStart"/>
            <w:r w:rsidRPr="001D7629">
              <w:rPr>
                <w:color w:val="2D1614"/>
              </w:rPr>
              <w:t>реєстру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речових</w:t>
            </w:r>
            <w:proofErr w:type="spellEnd"/>
            <w:r w:rsidRPr="001D7629">
              <w:rPr>
                <w:color w:val="2D1614"/>
              </w:rPr>
              <w:t xml:space="preserve"> прав на </w:t>
            </w:r>
            <w:proofErr w:type="spellStart"/>
            <w:r w:rsidRPr="001D7629">
              <w:rPr>
                <w:color w:val="2D1614"/>
              </w:rPr>
              <w:t>нерухоме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майно</w:t>
            </w:r>
            <w:proofErr w:type="spellEnd"/>
            <w:r w:rsidRPr="001D7629">
              <w:rPr>
                <w:color w:val="2D1614"/>
              </w:rPr>
              <w:t xml:space="preserve"> в </w:t>
            </w:r>
            <w:proofErr w:type="spellStart"/>
            <w:r w:rsidRPr="001D7629">
              <w:rPr>
                <w:color w:val="2D1614"/>
              </w:rPr>
              <w:t>паперовій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формі</w:t>
            </w:r>
            <w:proofErr w:type="spellEnd"/>
            <w:r w:rsidRPr="001D7629">
              <w:rPr>
                <w:color w:val="2D1614"/>
              </w:rPr>
              <w:t xml:space="preserve"> (за </w:t>
            </w:r>
            <w:proofErr w:type="spellStart"/>
            <w:r w:rsidRPr="001D7629">
              <w:rPr>
                <w:color w:val="2D1614"/>
              </w:rPr>
              <w:t>бажанням</w:t>
            </w:r>
            <w:proofErr w:type="spellEnd"/>
            <w:r w:rsidRPr="001D7629">
              <w:rPr>
                <w:color w:val="2D1614"/>
              </w:rPr>
              <w:t xml:space="preserve"> </w:t>
            </w:r>
            <w:proofErr w:type="spellStart"/>
            <w:r w:rsidRPr="001D7629">
              <w:rPr>
                <w:color w:val="2D1614"/>
              </w:rPr>
              <w:t>заявника</w:t>
            </w:r>
            <w:proofErr w:type="spellEnd"/>
            <w:r w:rsidRPr="001D7629">
              <w:rPr>
                <w:color w:val="2D1614"/>
              </w:rPr>
              <w:t>)</w:t>
            </w:r>
          </w:p>
        </w:tc>
        <w:tc>
          <w:tcPr>
            <w:tcW w:w="2268" w:type="dxa"/>
          </w:tcPr>
          <w:p w:rsidR="00BA301C" w:rsidRDefault="00BA301C">
            <w:r w:rsidRPr="006154BA">
              <w:t xml:space="preserve">Начальник </w:t>
            </w:r>
            <w:proofErr w:type="spellStart"/>
            <w:r w:rsidRPr="006154BA">
              <w:t>відділу</w:t>
            </w:r>
            <w:proofErr w:type="spellEnd"/>
            <w:r w:rsidRPr="006154BA">
              <w:t xml:space="preserve">, </w:t>
            </w:r>
            <w:proofErr w:type="spellStart"/>
            <w:proofErr w:type="gramStart"/>
            <w:r w:rsidRPr="006154BA">
              <w:t>адм</w:t>
            </w:r>
            <w:proofErr w:type="gramEnd"/>
            <w:r w:rsidRPr="006154BA">
              <w:t>іністратор</w:t>
            </w:r>
            <w:proofErr w:type="spellEnd"/>
            <w:r w:rsidRPr="006154BA">
              <w:t xml:space="preserve"> центру </w:t>
            </w:r>
            <w:proofErr w:type="spellStart"/>
            <w:r w:rsidRPr="006154BA">
              <w:t>надання</w:t>
            </w:r>
            <w:proofErr w:type="spellEnd"/>
            <w:r w:rsidRPr="006154BA">
              <w:t xml:space="preserve"> </w:t>
            </w:r>
            <w:proofErr w:type="spellStart"/>
            <w:r w:rsidRPr="006154BA">
              <w:t>адміністративних</w:t>
            </w:r>
            <w:proofErr w:type="spellEnd"/>
            <w:r w:rsidRPr="006154BA">
              <w:t xml:space="preserve"> </w:t>
            </w:r>
            <w:proofErr w:type="spellStart"/>
            <w:r w:rsidRPr="006154BA">
              <w:t>послуг</w:t>
            </w:r>
            <w:proofErr w:type="spellEnd"/>
          </w:p>
        </w:tc>
        <w:tc>
          <w:tcPr>
            <w:tcW w:w="567" w:type="dxa"/>
          </w:tcPr>
          <w:p w:rsidR="00BA301C" w:rsidRPr="00DD2E46" w:rsidRDefault="00BA301C" w:rsidP="001D7629">
            <w:pPr>
              <w:spacing w:before="60" w:after="60"/>
              <w:rPr>
                <w:color w:val="000000"/>
                <w:lang w:val="uk-UA"/>
              </w:rPr>
            </w:pPr>
            <w:r w:rsidRPr="00DD2E46">
              <w:rPr>
                <w:color w:val="000000"/>
                <w:lang w:val="uk-UA"/>
              </w:rPr>
              <w:t>В</w:t>
            </w:r>
          </w:p>
        </w:tc>
        <w:tc>
          <w:tcPr>
            <w:tcW w:w="3090" w:type="dxa"/>
          </w:tcPr>
          <w:p w:rsidR="00BA301C" w:rsidRPr="001D7629" w:rsidRDefault="00BA301C" w:rsidP="001D7629">
            <w:pPr>
              <w:spacing w:before="60" w:after="60"/>
              <w:rPr>
                <w:color w:val="000000"/>
                <w:lang w:val="uk-UA"/>
              </w:rPr>
            </w:pPr>
            <w:r w:rsidRPr="001D7629">
              <w:rPr>
                <w:color w:val="2D1614"/>
              </w:rPr>
              <w:t xml:space="preserve">За результатом </w:t>
            </w:r>
            <w:proofErr w:type="spellStart"/>
            <w:r w:rsidRPr="001D7629">
              <w:rPr>
                <w:color w:val="2D1614"/>
              </w:rPr>
              <w:t>розгляду</w:t>
            </w:r>
            <w:proofErr w:type="spellEnd"/>
            <w:r w:rsidRPr="001D7629">
              <w:rPr>
                <w:color w:val="2D1614"/>
              </w:rPr>
              <w:t xml:space="preserve"> заяви.</w:t>
            </w:r>
          </w:p>
        </w:tc>
      </w:tr>
      <w:tr w:rsidR="001D7629" w:rsidRPr="00DD2E46" w:rsidTr="00DD2E46">
        <w:trPr>
          <w:trHeight w:val="175"/>
        </w:trPr>
        <w:tc>
          <w:tcPr>
            <w:tcW w:w="6833" w:type="dxa"/>
            <w:gridSpan w:val="4"/>
          </w:tcPr>
          <w:p w:rsidR="001D7629" w:rsidRPr="00DD2E46" w:rsidRDefault="001D7629" w:rsidP="001D7629">
            <w:pPr>
              <w:spacing w:before="60" w:after="60"/>
              <w:rPr>
                <w:b/>
                <w:color w:val="000000"/>
                <w:lang w:val="uk-UA"/>
              </w:rPr>
            </w:pPr>
            <w:r w:rsidRPr="00DD2E46">
              <w:rPr>
                <w:b/>
                <w:color w:val="000000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3090" w:type="dxa"/>
            <w:vAlign w:val="center"/>
          </w:tcPr>
          <w:p w:rsidR="001D7629" w:rsidRPr="00DD2E46" w:rsidRDefault="001D7629" w:rsidP="001D7629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  <w:tr w:rsidR="001D7629" w:rsidRPr="00DD2E46" w:rsidTr="00DD2E46">
        <w:trPr>
          <w:trHeight w:val="20"/>
        </w:trPr>
        <w:tc>
          <w:tcPr>
            <w:tcW w:w="6833" w:type="dxa"/>
            <w:gridSpan w:val="4"/>
          </w:tcPr>
          <w:p w:rsidR="001D7629" w:rsidRPr="00DD2E46" w:rsidRDefault="001D7629" w:rsidP="001D7629">
            <w:pPr>
              <w:spacing w:before="60" w:after="60"/>
              <w:rPr>
                <w:b/>
                <w:color w:val="000000"/>
                <w:lang w:val="uk-UA"/>
              </w:rPr>
            </w:pPr>
            <w:r w:rsidRPr="00DD2E46">
              <w:rPr>
                <w:b/>
                <w:color w:val="000000"/>
                <w:lang w:val="uk-U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3090" w:type="dxa"/>
            <w:vAlign w:val="center"/>
          </w:tcPr>
          <w:p w:rsidR="001D7629" w:rsidRPr="00DD2E46" w:rsidRDefault="001D7629" w:rsidP="001D7629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</w:tbl>
    <w:p w:rsidR="00B86454" w:rsidRPr="00DD2E46" w:rsidRDefault="00B86454" w:rsidP="00B86454">
      <w:pPr>
        <w:ind w:left="142"/>
        <w:rPr>
          <w:i/>
          <w:color w:val="000000"/>
          <w:lang w:val="uk-UA"/>
        </w:rPr>
      </w:pPr>
      <w:r w:rsidRPr="00DD2E46">
        <w:rPr>
          <w:i/>
          <w:color w:val="000000"/>
          <w:lang w:val="uk-UA"/>
        </w:rPr>
        <w:t>Умовні позначки: В – виконує; У – бере участь; П – погоджує; З – затверджує.</w:t>
      </w:r>
    </w:p>
    <w:p w:rsidR="00B86454" w:rsidRPr="00DD2E46" w:rsidRDefault="00B86454" w:rsidP="00B86454">
      <w:pPr>
        <w:ind w:left="142"/>
        <w:rPr>
          <w:i/>
          <w:color w:val="000000"/>
          <w:lang w:val="uk-UA"/>
        </w:rPr>
      </w:pPr>
    </w:p>
    <w:p w:rsidR="00B86454" w:rsidRPr="00DD2E46" w:rsidRDefault="00B86454" w:rsidP="00EF31B3">
      <w:pPr>
        <w:jc w:val="both"/>
        <w:rPr>
          <w:b/>
          <w:lang w:val="uk-UA"/>
        </w:rPr>
      </w:pPr>
    </w:p>
    <w:sectPr w:rsidR="00B86454" w:rsidRPr="00DD2E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1E"/>
    <w:rsid w:val="000122DD"/>
    <w:rsid w:val="00017FDE"/>
    <w:rsid w:val="000F2250"/>
    <w:rsid w:val="000F7F25"/>
    <w:rsid w:val="001A7EEA"/>
    <w:rsid w:val="001D7629"/>
    <w:rsid w:val="001F052B"/>
    <w:rsid w:val="001F3B9B"/>
    <w:rsid w:val="00205B9C"/>
    <w:rsid w:val="002220C7"/>
    <w:rsid w:val="00235689"/>
    <w:rsid w:val="002C7175"/>
    <w:rsid w:val="002D0512"/>
    <w:rsid w:val="002F2D2F"/>
    <w:rsid w:val="002F4514"/>
    <w:rsid w:val="003544DF"/>
    <w:rsid w:val="00397568"/>
    <w:rsid w:val="003B0A66"/>
    <w:rsid w:val="003E4200"/>
    <w:rsid w:val="00406189"/>
    <w:rsid w:val="004E651B"/>
    <w:rsid w:val="004F2A84"/>
    <w:rsid w:val="00552F78"/>
    <w:rsid w:val="005944DF"/>
    <w:rsid w:val="005E17BA"/>
    <w:rsid w:val="005F5BB1"/>
    <w:rsid w:val="00686753"/>
    <w:rsid w:val="006D4804"/>
    <w:rsid w:val="007056FB"/>
    <w:rsid w:val="00780A42"/>
    <w:rsid w:val="007914A2"/>
    <w:rsid w:val="007B649E"/>
    <w:rsid w:val="0080001B"/>
    <w:rsid w:val="008D2331"/>
    <w:rsid w:val="008F7F44"/>
    <w:rsid w:val="00925E67"/>
    <w:rsid w:val="00952478"/>
    <w:rsid w:val="009E3D1E"/>
    <w:rsid w:val="009F4574"/>
    <w:rsid w:val="00A54603"/>
    <w:rsid w:val="00A7233A"/>
    <w:rsid w:val="00AD5DEC"/>
    <w:rsid w:val="00B86454"/>
    <w:rsid w:val="00BA301C"/>
    <w:rsid w:val="00C0531A"/>
    <w:rsid w:val="00CB179C"/>
    <w:rsid w:val="00CF39A7"/>
    <w:rsid w:val="00CF6DA2"/>
    <w:rsid w:val="00DD2E46"/>
    <w:rsid w:val="00DF0619"/>
    <w:rsid w:val="00E269EE"/>
    <w:rsid w:val="00E46759"/>
    <w:rsid w:val="00EF31B3"/>
    <w:rsid w:val="00FA6B68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EF31B3"/>
    <w:pPr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A546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60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A54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EF31B3"/>
    <w:pPr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A546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60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A54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yyyzzzz4@outlook.com</dc:creator>
  <cp:lastModifiedBy>User</cp:lastModifiedBy>
  <cp:revision>2</cp:revision>
  <cp:lastPrinted>2023-10-18T11:35:00Z</cp:lastPrinted>
  <dcterms:created xsi:type="dcterms:W3CDTF">2023-12-20T09:24:00Z</dcterms:created>
  <dcterms:modified xsi:type="dcterms:W3CDTF">2023-12-20T09:24:00Z</dcterms:modified>
</cp:coreProperties>
</file>